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7F7F48" w14:textId="77777777" w:rsidR="00772C40" w:rsidRPr="00772C40" w:rsidRDefault="00F93DE9" w:rsidP="00772C40">
      <w:pPr>
        <w:jc w:val="center"/>
        <w:rPr>
          <w:rFonts w:ascii="KG Second Chances Sketch" w:hAnsi="KG Second Chances Sketch" w:cs="Open Sans"/>
          <w:color w:val="85BA41"/>
          <w:sz w:val="40"/>
          <w:szCs w:val="40"/>
        </w:rPr>
      </w:pPr>
      <w:r w:rsidRPr="00772C40">
        <w:rPr>
          <w:rFonts w:ascii="KG Second Chances Sketch" w:hAnsi="KG Second Chances Sketch" w:cs="Open Sans"/>
          <w:color w:val="85BA41"/>
          <w:sz w:val="40"/>
          <w:szCs w:val="40"/>
        </w:rPr>
        <w:t>School Leadership Activity:</w:t>
      </w:r>
    </w:p>
    <w:p w14:paraId="181695A7" w14:textId="710916FF" w:rsidR="00F93DE9" w:rsidRPr="00772C40" w:rsidRDefault="00772C40" w:rsidP="00772C40">
      <w:pPr>
        <w:jc w:val="center"/>
        <w:rPr>
          <w:rFonts w:ascii="KG Second Chances Sketch" w:hAnsi="KG Second Chances Sketch" w:cs="Open Sans"/>
          <w:color w:val="85BA41"/>
          <w:sz w:val="40"/>
          <w:szCs w:val="40"/>
        </w:rPr>
      </w:pPr>
      <w:r w:rsidRPr="00772C40">
        <w:rPr>
          <w:rFonts w:ascii="KG Second Chances Sketch" w:hAnsi="KG Second Chances Sketch" w:cs="Open Sans"/>
          <w:color w:val="85BA41"/>
          <w:sz w:val="40"/>
          <w:szCs w:val="40"/>
        </w:rPr>
        <w:t>S</w:t>
      </w:r>
      <w:r w:rsidR="00F93DE9" w:rsidRPr="00772C40">
        <w:rPr>
          <w:rFonts w:ascii="KG Second Chances Sketch" w:hAnsi="KG Second Chances Sketch" w:cs="Open Sans"/>
          <w:color w:val="85BA41"/>
          <w:sz w:val="40"/>
          <w:szCs w:val="40"/>
        </w:rPr>
        <w:t xml:space="preserve">EF Exercise Autumn Term – Know your </w:t>
      </w:r>
      <w:r w:rsidR="00512EB9" w:rsidRPr="00772C40">
        <w:rPr>
          <w:rFonts w:ascii="KG Second Chances Sketch" w:hAnsi="KG Second Chances Sketch" w:cs="Open Sans"/>
          <w:color w:val="85BA41"/>
          <w:sz w:val="40"/>
          <w:szCs w:val="40"/>
        </w:rPr>
        <w:t>pupils’</w:t>
      </w:r>
      <w:r w:rsidR="00F93DE9" w:rsidRPr="00772C40">
        <w:rPr>
          <w:rFonts w:ascii="KG Second Chances Sketch" w:hAnsi="KG Second Chances Sketch" w:cs="Open Sans"/>
          <w:color w:val="85BA41"/>
          <w:sz w:val="40"/>
          <w:szCs w:val="40"/>
        </w:rPr>
        <w:t xml:space="preserve"> </w:t>
      </w:r>
      <w:r w:rsidR="002E651E" w:rsidRPr="00772C40">
        <w:rPr>
          <w:rFonts w:ascii="KG Second Chances Sketch" w:hAnsi="KG Second Chances Sketch" w:cs="Open Sans"/>
          <w:color w:val="85BA41"/>
          <w:sz w:val="40"/>
          <w:szCs w:val="40"/>
        </w:rPr>
        <w:t>evaluation</w:t>
      </w:r>
    </w:p>
    <w:p w14:paraId="04B6C0C0" w14:textId="77777777" w:rsidR="00AF3015" w:rsidRPr="00772C40" w:rsidRDefault="00AF3015" w:rsidP="00AF3015">
      <w:pPr>
        <w:rPr>
          <w:rFonts w:ascii="Open Sans" w:hAnsi="Open Sans" w:cs="Open Sans"/>
        </w:rPr>
      </w:pPr>
    </w:p>
    <w:p w14:paraId="720D25F7" w14:textId="463CB4CB" w:rsidR="00AF3015" w:rsidRPr="00772C40" w:rsidRDefault="00AF3015" w:rsidP="00AF3015">
      <w:pPr>
        <w:rPr>
          <w:rFonts w:ascii="Open Sans" w:hAnsi="Open Sans" w:cs="Open Sans"/>
          <w:sz w:val="22"/>
          <w:szCs w:val="22"/>
        </w:rPr>
      </w:pPr>
      <w:r w:rsidRPr="00772C40">
        <w:rPr>
          <w:rFonts w:ascii="Open Sans" w:hAnsi="Open Sans" w:cs="Open Sans"/>
          <w:sz w:val="22"/>
          <w:szCs w:val="22"/>
        </w:rPr>
        <w:t>Do we give staff  enough information to know as much as possible about the pupils in our care?</w:t>
      </w:r>
      <w:r w:rsidR="00925C4E" w:rsidRPr="00772C40">
        <w:rPr>
          <w:rFonts w:ascii="Open Sans" w:hAnsi="Open Sans" w:cs="Open Sans"/>
          <w:sz w:val="22"/>
          <w:szCs w:val="22"/>
        </w:rPr>
        <w:t xml:space="preserve"> The best time to review this area is at the beginning of the school year when staff are trying to get to know new classes.</w:t>
      </w:r>
    </w:p>
    <w:p w14:paraId="2B8C8FAA" w14:textId="77777777" w:rsidR="002E651E" w:rsidRPr="00772C40" w:rsidRDefault="002E651E" w:rsidP="00AF3015">
      <w:pPr>
        <w:rPr>
          <w:rFonts w:ascii="Open Sans" w:hAnsi="Open Sans" w:cs="Open Sans"/>
          <w:sz w:val="22"/>
          <w:szCs w:val="22"/>
        </w:rPr>
      </w:pPr>
    </w:p>
    <w:p w14:paraId="7D7678FA" w14:textId="24ED485A" w:rsidR="00AF3015" w:rsidRPr="00772C40" w:rsidRDefault="00925C4E" w:rsidP="00AF3015">
      <w:pPr>
        <w:rPr>
          <w:rFonts w:ascii="Open Sans" w:hAnsi="Open Sans" w:cs="Open Sans"/>
          <w:sz w:val="22"/>
          <w:szCs w:val="22"/>
        </w:rPr>
      </w:pPr>
      <w:r w:rsidRPr="00772C40">
        <w:rPr>
          <w:rFonts w:ascii="Open Sans" w:hAnsi="Open Sans" w:cs="Open Sans"/>
          <w:sz w:val="22"/>
          <w:szCs w:val="22"/>
        </w:rPr>
        <w:t>Cons</w:t>
      </w:r>
      <w:r w:rsidR="00527F19" w:rsidRPr="00772C40">
        <w:rPr>
          <w:rFonts w:ascii="Open Sans" w:hAnsi="Open Sans" w:cs="Open Sans"/>
          <w:sz w:val="22"/>
          <w:szCs w:val="22"/>
        </w:rPr>
        <w:t>i</w:t>
      </w:r>
      <w:r w:rsidRPr="00772C40">
        <w:rPr>
          <w:rFonts w:ascii="Open Sans" w:hAnsi="Open Sans" w:cs="Open Sans"/>
          <w:sz w:val="22"/>
          <w:szCs w:val="22"/>
        </w:rPr>
        <w:t xml:space="preserve">der the question areas with staff and note any need for future action. </w:t>
      </w:r>
      <w:r w:rsidR="002E651E" w:rsidRPr="00772C40">
        <w:rPr>
          <w:rFonts w:ascii="Open Sans" w:hAnsi="Open Sans" w:cs="Open Sans"/>
          <w:sz w:val="22"/>
          <w:szCs w:val="22"/>
        </w:rPr>
        <w:t>We’ve included some example responses in green to help get you started.</w:t>
      </w:r>
    </w:p>
    <w:p w14:paraId="605C58F1" w14:textId="77777777" w:rsidR="00AF3015" w:rsidRPr="00772C40" w:rsidRDefault="00AF3015" w:rsidP="00D23F86">
      <w:pPr>
        <w:rPr>
          <w:rFonts w:ascii="Open Sans" w:hAnsi="Open Sans" w:cs="Open Sans"/>
        </w:rPr>
      </w:pPr>
    </w:p>
    <w:tbl>
      <w:tblPr>
        <w:tblStyle w:val="TableGrid"/>
        <w:tblW w:w="1545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2694"/>
        <w:gridCol w:w="1417"/>
        <w:gridCol w:w="1418"/>
        <w:gridCol w:w="1984"/>
        <w:gridCol w:w="3544"/>
        <w:gridCol w:w="1701"/>
        <w:gridCol w:w="2693"/>
      </w:tblGrid>
      <w:tr w:rsidR="00F93DE9" w:rsidRPr="00772C40" w14:paraId="6579387D" w14:textId="77777777" w:rsidTr="004A3FE1">
        <w:tc>
          <w:tcPr>
            <w:tcW w:w="2694" w:type="dxa"/>
            <w:shd w:val="clear" w:color="auto" w:fill="85BA41"/>
          </w:tcPr>
          <w:p w14:paraId="5CA54D3B" w14:textId="77777777" w:rsidR="00F93DE9" w:rsidRPr="00203D20" w:rsidRDefault="00F93DE9" w:rsidP="004D6334">
            <w:pPr>
              <w:rPr>
                <w:rFonts w:ascii="Open Sans Semibold" w:hAnsi="Open Sans Semibold" w:cs="Open Sans Semibold"/>
                <w:b/>
                <w:bCs/>
                <w:color w:val="FFFFFF" w:themeColor="background1"/>
                <w:sz w:val="22"/>
                <w:szCs w:val="22"/>
              </w:rPr>
            </w:pPr>
            <w:r w:rsidRPr="00203D20">
              <w:rPr>
                <w:rFonts w:ascii="Open Sans Semibold" w:hAnsi="Open Sans Semibold" w:cs="Open Sans Semibold"/>
                <w:b/>
                <w:bCs/>
                <w:color w:val="FFFFFF" w:themeColor="background1"/>
                <w:sz w:val="22"/>
                <w:szCs w:val="22"/>
              </w:rPr>
              <w:t>Questions to consider</w:t>
            </w:r>
          </w:p>
        </w:tc>
        <w:tc>
          <w:tcPr>
            <w:tcW w:w="1417" w:type="dxa"/>
            <w:shd w:val="clear" w:color="auto" w:fill="85BA41"/>
          </w:tcPr>
          <w:p w14:paraId="4C90B61C" w14:textId="77777777" w:rsidR="00F93DE9" w:rsidRPr="00203D20" w:rsidRDefault="00F93DE9" w:rsidP="004D6334">
            <w:pPr>
              <w:rPr>
                <w:rFonts w:ascii="Open Sans" w:hAnsi="Open Sans" w:cs="Open Sans"/>
                <w:b/>
                <w:bCs/>
                <w:color w:val="FFFFFF" w:themeColor="background1"/>
                <w:sz w:val="22"/>
                <w:szCs w:val="22"/>
              </w:rPr>
            </w:pPr>
            <w:r w:rsidRPr="00203D20">
              <w:rPr>
                <w:rFonts w:ascii="Open Sans" w:hAnsi="Open Sans" w:cs="Open Sans"/>
                <w:b/>
                <w:bCs/>
                <w:color w:val="FFFFFF" w:themeColor="background1"/>
                <w:sz w:val="22"/>
                <w:szCs w:val="22"/>
              </w:rPr>
              <w:t xml:space="preserve">When </w:t>
            </w:r>
          </w:p>
        </w:tc>
        <w:tc>
          <w:tcPr>
            <w:tcW w:w="1418" w:type="dxa"/>
            <w:shd w:val="clear" w:color="auto" w:fill="85BA41"/>
          </w:tcPr>
          <w:p w14:paraId="66A73CAA" w14:textId="77777777" w:rsidR="00F93DE9" w:rsidRPr="00203D20" w:rsidRDefault="00F93DE9" w:rsidP="004D6334">
            <w:pPr>
              <w:rPr>
                <w:rFonts w:ascii="Open Sans" w:hAnsi="Open Sans" w:cs="Open Sans"/>
                <w:b/>
                <w:bCs/>
                <w:color w:val="FFFFFF" w:themeColor="background1"/>
                <w:sz w:val="22"/>
                <w:szCs w:val="22"/>
              </w:rPr>
            </w:pPr>
            <w:r w:rsidRPr="00203D20">
              <w:rPr>
                <w:rFonts w:ascii="Open Sans" w:hAnsi="Open Sans" w:cs="Open Sans"/>
                <w:b/>
                <w:bCs/>
                <w:color w:val="FFFFFF" w:themeColor="background1"/>
                <w:sz w:val="22"/>
                <w:szCs w:val="22"/>
              </w:rPr>
              <w:t xml:space="preserve">Supporting Evidence </w:t>
            </w:r>
          </w:p>
        </w:tc>
        <w:tc>
          <w:tcPr>
            <w:tcW w:w="1984" w:type="dxa"/>
            <w:shd w:val="clear" w:color="auto" w:fill="85BA41"/>
          </w:tcPr>
          <w:p w14:paraId="38CF468F" w14:textId="77777777" w:rsidR="00F93DE9" w:rsidRPr="00203D20" w:rsidRDefault="00F93DE9" w:rsidP="004D6334">
            <w:pPr>
              <w:rPr>
                <w:rFonts w:ascii="Open Sans" w:hAnsi="Open Sans" w:cs="Open Sans"/>
                <w:b/>
                <w:bCs/>
                <w:color w:val="FFFFFF" w:themeColor="background1"/>
                <w:sz w:val="22"/>
                <w:szCs w:val="22"/>
              </w:rPr>
            </w:pPr>
            <w:r w:rsidRPr="00203D20">
              <w:rPr>
                <w:rFonts w:ascii="Open Sans" w:hAnsi="Open Sans" w:cs="Open Sans"/>
                <w:b/>
                <w:bCs/>
                <w:color w:val="FFFFFF" w:themeColor="background1"/>
                <w:sz w:val="22"/>
                <w:szCs w:val="22"/>
              </w:rPr>
              <w:t>Area of focus</w:t>
            </w:r>
          </w:p>
        </w:tc>
        <w:tc>
          <w:tcPr>
            <w:tcW w:w="3544" w:type="dxa"/>
            <w:shd w:val="clear" w:color="auto" w:fill="85BA41"/>
          </w:tcPr>
          <w:p w14:paraId="02D2BF02" w14:textId="77777777" w:rsidR="00F93DE9" w:rsidRPr="00203D20" w:rsidRDefault="00F93DE9" w:rsidP="004D6334">
            <w:pPr>
              <w:rPr>
                <w:rFonts w:ascii="Open Sans" w:hAnsi="Open Sans" w:cs="Open Sans"/>
                <w:b/>
                <w:bCs/>
                <w:color w:val="FFFFFF" w:themeColor="background1"/>
                <w:sz w:val="22"/>
                <w:szCs w:val="22"/>
              </w:rPr>
            </w:pPr>
            <w:r w:rsidRPr="00203D20">
              <w:rPr>
                <w:rFonts w:ascii="Open Sans" w:hAnsi="Open Sans" w:cs="Open Sans"/>
                <w:b/>
                <w:bCs/>
                <w:color w:val="FFFFFF" w:themeColor="background1"/>
                <w:sz w:val="22"/>
                <w:szCs w:val="22"/>
              </w:rPr>
              <w:t>Next steps</w:t>
            </w:r>
          </w:p>
        </w:tc>
        <w:tc>
          <w:tcPr>
            <w:tcW w:w="1701" w:type="dxa"/>
            <w:shd w:val="clear" w:color="auto" w:fill="85BA41"/>
          </w:tcPr>
          <w:p w14:paraId="69F66825" w14:textId="77777777" w:rsidR="00F93DE9" w:rsidRPr="00203D20" w:rsidRDefault="00F93DE9" w:rsidP="004D6334">
            <w:pPr>
              <w:rPr>
                <w:rFonts w:ascii="Open Sans" w:hAnsi="Open Sans" w:cs="Open Sans"/>
                <w:b/>
                <w:bCs/>
                <w:color w:val="FFFFFF" w:themeColor="background1"/>
                <w:sz w:val="22"/>
                <w:szCs w:val="22"/>
              </w:rPr>
            </w:pPr>
            <w:r w:rsidRPr="00203D20">
              <w:rPr>
                <w:rFonts w:ascii="Open Sans" w:hAnsi="Open Sans" w:cs="Open Sans"/>
                <w:b/>
                <w:bCs/>
                <w:color w:val="FFFFFF" w:themeColor="background1"/>
                <w:sz w:val="22"/>
                <w:szCs w:val="22"/>
              </w:rPr>
              <w:t>Designated Leader</w:t>
            </w:r>
          </w:p>
        </w:tc>
        <w:tc>
          <w:tcPr>
            <w:tcW w:w="2693" w:type="dxa"/>
            <w:shd w:val="clear" w:color="auto" w:fill="85BA41"/>
          </w:tcPr>
          <w:p w14:paraId="2D064B08" w14:textId="77777777" w:rsidR="00F93DE9" w:rsidRPr="00203D20" w:rsidRDefault="00F93DE9" w:rsidP="004D6334">
            <w:pPr>
              <w:rPr>
                <w:rFonts w:ascii="Open Sans" w:hAnsi="Open Sans" w:cs="Open Sans"/>
                <w:b/>
                <w:bCs/>
                <w:color w:val="FFFFFF" w:themeColor="background1"/>
                <w:sz w:val="22"/>
                <w:szCs w:val="22"/>
              </w:rPr>
            </w:pPr>
            <w:r w:rsidRPr="00203D20">
              <w:rPr>
                <w:rFonts w:ascii="Open Sans" w:hAnsi="Open Sans" w:cs="Open Sans"/>
                <w:b/>
                <w:bCs/>
                <w:color w:val="FFFFFF" w:themeColor="background1"/>
                <w:sz w:val="22"/>
                <w:szCs w:val="22"/>
              </w:rPr>
              <w:t>Check impact by…</w:t>
            </w:r>
          </w:p>
        </w:tc>
      </w:tr>
      <w:tr w:rsidR="00E13893" w:rsidRPr="00772C40" w14:paraId="204B9E97" w14:textId="77777777" w:rsidTr="00772C40">
        <w:tc>
          <w:tcPr>
            <w:tcW w:w="2694" w:type="dxa"/>
          </w:tcPr>
          <w:p w14:paraId="7F7B1F1F" w14:textId="21693DD6" w:rsidR="00E13893" w:rsidRPr="004E64E9" w:rsidRDefault="00E13893" w:rsidP="00E34115">
            <w:pPr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</w:pPr>
            <w:r w:rsidRPr="004E64E9"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  <w:t xml:space="preserve">What information </w:t>
            </w:r>
            <w:r w:rsidR="00A55125" w:rsidRPr="004E64E9"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  <w:t xml:space="preserve">do you have </w:t>
            </w:r>
            <w:r w:rsidRPr="004E64E9"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  <w:t xml:space="preserve">for pupils new to school and those starting a new </w:t>
            </w:r>
            <w:r w:rsidR="00D31DD7" w:rsidRPr="004E64E9"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  <w:t>class</w:t>
            </w:r>
            <w:r w:rsidRPr="004E64E9"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  <w:t xml:space="preserve">? </w:t>
            </w:r>
          </w:p>
        </w:tc>
        <w:tc>
          <w:tcPr>
            <w:tcW w:w="1417" w:type="dxa"/>
          </w:tcPr>
          <w:p w14:paraId="3165EE16" w14:textId="3C2039DD" w:rsidR="00E13893" w:rsidRPr="004E64E9" w:rsidRDefault="00E13893" w:rsidP="00E34115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4E64E9">
              <w:rPr>
                <w:rFonts w:ascii="Open Sans" w:hAnsi="Open Sans" w:cs="Open Sans"/>
                <w:color w:val="85BA41"/>
                <w:sz w:val="22"/>
                <w:szCs w:val="22"/>
              </w:rPr>
              <w:t xml:space="preserve">Sept </w:t>
            </w:r>
          </w:p>
        </w:tc>
        <w:tc>
          <w:tcPr>
            <w:tcW w:w="1418" w:type="dxa"/>
          </w:tcPr>
          <w:p w14:paraId="115D3F37" w14:textId="77777777" w:rsidR="00E13893" w:rsidRPr="004E64E9" w:rsidRDefault="00F93DE9" w:rsidP="00E34115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4E64E9">
              <w:rPr>
                <w:rFonts w:ascii="Open Sans" w:hAnsi="Open Sans" w:cs="Open Sans"/>
                <w:color w:val="85BA41"/>
                <w:sz w:val="22"/>
                <w:szCs w:val="22"/>
              </w:rPr>
              <w:t>Admissions data</w:t>
            </w:r>
            <w:r w:rsidR="00D31DD7" w:rsidRPr="004E64E9">
              <w:rPr>
                <w:rFonts w:ascii="Open Sans" w:hAnsi="Open Sans" w:cs="Open Sans"/>
                <w:color w:val="85BA41"/>
                <w:sz w:val="22"/>
                <w:szCs w:val="22"/>
              </w:rPr>
              <w:t>.</w:t>
            </w:r>
          </w:p>
          <w:p w14:paraId="6325EF1D" w14:textId="77777777" w:rsidR="00D31DD7" w:rsidRPr="004E64E9" w:rsidRDefault="00D31DD7" w:rsidP="00E34115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</w:p>
          <w:p w14:paraId="2A24587D" w14:textId="07E0A30C" w:rsidR="00D31DD7" w:rsidRPr="004E64E9" w:rsidRDefault="005E153E" w:rsidP="00E34115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4E64E9">
              <w:rPr>
                <w:rFonts w:ascii="Open Sans" w:hAnsi="Open Sans" w:cs="Open Sans"/>
                <w:color w:val="85BA41"/>
                <w:sz w:val="22"/>
                <w:szCs w:val="22"/>
              </w:rPr>
              <w:t xml:space="preserve">Notes of </w:t>
            </w:r>
            <w:r w:rsidR="00D31DD7" w:rsidRPr="004E64E9">
              <w:rPr>
                <w:rFonts w:ascii="Open Sans" w:hAnsi="Open Sans" w:cs="Open Sans"/>
                <w:color w:val="85BA41"/>
                <w:sz w:val="22"/>
                <w:szCs w:val="22"/>
              </w:rPr>
              <w:t>Foundation Stage induction meetings with parents.</w:t>
            </w:r>
            <w:r w:rsidRPr="004E64E9">
              <w:rPr>
                <w:rFonts w:ascii="Open Sans" w:hAnsi="Open Sans" w:cs="Open Sans"/>
                <w:color w:val="85BA41"/>
                <w:sz w:val="22"/>
                <w:szCs w:val="22"/>
              </w:rPr>
              <w:t xml:space="preserve"> </w:t>
            </w:r>
          </w:p>
          <w:p w14:paraId="3CD3AC77" w14:textId="77777777" w:rsidR="005E153E" w:rsidRPr="004E64E9" w:rsidRDefault="005E153E" w:rsidP="00E34115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</w:p>
          <w:p w14:paraId="59DC4E05" w14:textId="1AC72112" w:rsidR="00D31DD7" w:rsidRPr="004E64E9" w:rsidRDefault="00D31DD7" w:rsidP="00E34115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4E64E9">
              <w:rPr>
                <w:rFonts w:ascii="Open Sans" w:hAnsi="Open Sans" w:cs="Open Sans"/>
                <w:color w:val="85BA41"/>
                <w:sz w:val="22"/>
                <w:szCs w:val="22"/>
              </w:rPr>
              <w:t>Transition meeting notes between staff.</w:t>
            </w:r>
          </w:p>
        </w:tc>
        <w:tc>
          <w:tcPr>
            <w:tcW w:w="1984" w:type="dxa"/>
          </w:tcPr>
          <w:p w14:paraId="774DC517" w14:textId="0830F018" w:rsidR="00E13893" w:rsidRPr="004E64E9" w:rsidRDefault="00F93DE9" w:rsidP="00E34115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4E64E9">
              <w:rPr>
                <w:rFonts w:ascii="Open Sans" w:hAnsi="Open Sans" w:cs="Open Sans"/>
                <w:color w:val="85BA41"/>
                <w:sz w:val="22"/>
                <w:szCs w:val="22"/>
              </w:rPr>
              <w:t xml:space="preserve">The </w:t>
            </w:r>
            <w:r w:rsidR="00E13893" w:rsidRPr="004E64E9">
              <w:rPr>
                <w:rFonts w:ascii="Open Sans" w:hAnsi="Open Sans" w:cs="Open Sans"/>
                <w:color w:val="85BA41"/>
                <w:sz w:val="22"/>
                <w:szCs w:val="22"/>
              </w:rPr>
              <w:t xml:space="preserve">need </w:t>
            </w:r>
            <w:r w:rsidRPr="004E64E9">
              <w:rPr>
                <w:rFonts w:ascii="Open Sans" w:hAnsi="Open Sans" w:cs="Open Sans"/>
                <w:color w:val="85BA41"/>
                <w:sz w:val="22"/>
                <w:szCs w:val="22"/>
              </w:rPr>
              <w:t xml:space="preserve">for </w:t>
            </w:r>
            <w:r w:rsidR="00D31DD7" w:rsidRPr="004E64E9">
              <w:rPr>
                <w:rFonts w:ascii="Open Sans" w:hAnsi="Open Sans" w:cs="Open Sans"/>
                <w:color w:val="85BA41"/>
                <w:sz w:val="22"/>
                <w:szCs w:val="22"/>
              </w:rPr>
              <w:t>receiving teachers to have a clear understanding of their pupil</w:t>
            </w:r>
            <w:r w:rsidR="007D045D" w:rsidRPr="004E64E9">
              <w:rPr>
                <w:rFonts w:ascii="Open Sans" w:hAnsi="Open Sans" w:cs="Open Sans"/>
                <w:color w:val="85BA41"/>
                <w:sz w:val="22"/>
                <w:szCs w:val="22"/>
              </w:rPr>
              <w:t>s’</w:t>
            </w:r>
            <w:r w:rsidR="00D31DD7" w:rsidRPr="004E64E9">
              <w:rPr>
                <w:rFonts w:ascii="Open Sans" w:hAnsi="Open Sans" w:cs="Open Sans"/>
                <w:color w:val="85BA41"/>
                <w:sz w:val="22"/>
                <w:szCs w:val="22"/>
              </w:rPr>
              <w:t xml:space="preserve"> needs.</w:t>
            </w:r>
          </w:p>
        </w:tc>
        <w:tc>
          <w:tcPr>
            <w:tcW w:w="3544" w:type="dxa"/>
          </w:tcPr>
          <w:p w14:paraId="6DD9883C" w14:textId="3F091865" w:rsidR="00D31DD7" w:rsidRPr="004E64E9" w:rsidRDefault="00E13893" w:rsidP="00D31DD7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4E64E9">
              <w:rPr>
                <w:rFonts w:ascii="Open Sans" w:hAnsi="Open Sans" w:cs="Open Sans"/>
                <w:color w:val="85BA41"/>
                <w:sz w:val="22"/>
                <w:szCs w:val="22"/>
              </w:rPr>
              <w:t xml:space="preserve"> </w:t>
            </w:r>
            <w:r w:rsidR="00D31DD7" w:rsidRPr="004E64E9">
              <w:rPr>
                <w:rFonts w:ascii="Open Sans" w:hAnsi="Open Sans" w:cs="Open Sans"/>
                <w:color w:val="85BA41"/>
                <w:sz w:val="22"/>
                <w:szCs w:val="22"/>
              </w:rPr>
              <w:t xml:space="preserve">Ensure </w:t>
            </w:r>
            <w:r w:rsidR="007D045D" w:rsidRPr="004E64E9">
              <w:rPr>
                <w:rFonts w:ascii="Open Sans" w:hAnsi="Open Sans" w:cs="Open Sans"/>
                <w:color w:val="85BA41"/>
                <w:sz w:val="22"/>
                <w:szCs w:val="22"/>
              </w:rPr>
              <w:t xml:space="preserve">contact </w:t>
            </w:r>
            <w:r w:rsidR="00D31DD7" w:rsidRPr="004E64E9">
              <w:rPr>
                <w:rFonts w:ascii="Open Sans" w:hAnsi="Open Sans" w:cs="Open Sans"/>
                <w:color w:val="85BA41"/>
                <w:sz w:val="22"/>
                <w:szCs w:val="22"/>
              </w:rPr>
              <w:t>information from parents is up to date.</w:t>
            </w:r>
          </w:p>
          <w:p w14:paraId="04F888AA" w14:textId="77777777" w:rsidR="00D31DD7" w:rsidRPr="004E64E9" w:rsidRDefault="00D31DD7" w:rsidP="00D31DD7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</w:p>
          <w:p w14:paraId="7BF0EA34" w14:textId="1F8C1B30" w:rsidR="00D31DD7" w:rsidRPr="004E64E9" w:rsidRDefault="00D31DD7" w:rsidP="00D31DD7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4E64E9">
              <w:rPr>
                <w:rFonts w:ascii="Open Sans" w:hAnsi="Open Sans" w:cs="Open Sans"/>
                <w:color w:val="85BA41"/>
                <w:sz w:val="22"/>
                <w:szCs w:val="22"/>
              </w:rPr>
              <w:t xml:space="preserve">Ensure information is shared with class teachers and SEND </w:t>
            </w:r>
            <w:proofErr w:type="spellStart"/>
            <w:r w:rsidRPr="004E64E9">
              <w:rPr>
                <w:rFonts w:ascii="Open Sans" w:hAnsi="Open Sans" w:cs="Open Sans"/>
                <w:color w:val="85BA41"/>
                <w:sz w:val="22"/>
                <w:szCs w:val="22"/>
              </w:rPr>
              <w:t>TAs</w:t>
            </w:r>
            <w:r w:rsidR="005E153E" w:rsidRPr="004E64E9">
              <w:rPr>
                <w:rFonts w:ascii="Open Sans" w:hAnsi="Open Sans" w:cs="Open Sans"/>
                <w:color w:val="85BA41"/>
                <w:sz w:val="22"/>
                <w:szCs w:val="22"/>
              </w:rPr>
              <w:t>.</w:t>
            </w:r>
            <w:proofErr w:type="spellEnd"/>
          </w:p>
          <w:p w14:paraId="3CC122E6" w14:textId="77777777" w:rsidR="00D31DD7" w:rsidRPr="004E64E9" w:rsidRDefault="00D31DD7" w:rsidP="00D31DD7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</w:p>
          <w:p w14:paraId="27EDC06D" w14:textId="1BF6642F" w:rsidR="00D31DD7" w:rsidRPr="004E64E9" w:rsidRDefault="00D31DD7" w:rsidP="00D31DD7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4E64E9">
              <w:rPr>
                <w:rFonts w:ascii="Open Sans" w:hAnsi="Open Sans" w:cs="Open Sans"/>
                <w:color w:val="85BA41"/>
                <w:sz w:val="22"/>
                <w:szCs w:val="22"/>
              </w:rPr>
              <w:t>Ensure safeguarding and health information from any outside agencies has been received</w:t>
            </w:r>
            <w:r w:rsidR="007D045D" w:rsidRPr="004E64E9">
              <w:rPr>
                <w:rFonts w:ascii="Open Sans" w:hAnsi="Open Sans" w:cs="Open Sans"/>
                <w:color w:val="85BA41"/>
                <w:sz w:val="22"/>
                <w:szCs w:val="22"/>
              </w:rPr>
              <w:t xml:space="preserve"> and actioned appropriately.</w:t>
            </w:r>
          </w:p>
          <w:p w14:paraId="6E86D2AA" w14:textId="77777777" w:rsidR="00D31DD7" w:rsidRPr="004E64E9" w:rsidRDefault="00D31DD7" w:rsidP="00D31DD7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</w:p>
          <w:p w14:paraId="09DCDBCE" w14:textId="2C16CD00" w:rsidR="00E13893" w:rsidRPr="004E64E9" w:rsidRDefault="00E13893" w:rsidP="00E34115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</w:p>
        </w:tc>
        <w:tc>
          <w:tcPr>
            <w:tcW w:w="1701" w:type="dxa"/>
          </w:tcPr>
          <w:p w14:paraId="27C4B6C6" w14:textId="297AAA2E" w:rsidR="00E13893" w:rsidRPr="004E64E9" w:rsidRDefault="00D31DD7" w:rsidP="00E34115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4E64E9">
              <w:rPr>
                <w:rFonts w:ascii="Open Sans" w:hAnsi="Open Sans" w:cs="Open Sans"/>
                <w:color w:val="85BA41"/>
                <w:sz w:val="22"/>
                <w:szCs w:val="22"/>
              </w:rPr>
              <w:t>KS and Year Group leaders.</w:t>
            </w:r>
          </w:p>
          <w:p w14:paraId="050C46AF" w14:textId="77777777" w:rsidR="00E13893" w:rsidRPr="004E64E9" w:rsidRDefault="00E13893" w:rsidP="00E34115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</w:p>
          <w:p w14:paraId="2E739361" w14:textId="30C18E86" w:rsidR="00E13893" w:rsidRPr="004E64E9" w:rsidRDefault="00D31DD7" w:rsidP="00E34115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4E64E9">
              <w:rPr>
                <w:rFonts w:ascii="Open Sans" w:hAnsi="Open Sans" w:cs="Open Sans"/>
                <w:color w:val="85BA41"/>
                <w:sz w:val="22"/>
                <w:szCs w:val="22"/>
              </w:rPr>
              <w:t>Safeguarding lead.</w:t>
            </w:r>
          </w:p>
        </w:tc>
        <w:tc>
          <w:tcPr>
            <w:tcW w:w="2693" w:type="dxa"/>
          </w:tcPr>
          <w:p w14:paraId="4A14F018" w14:textId="56207383" w:rsidR="00E13893" w:rsidRPr="004E64E9" w:rsidRDefault="00D31DD7" w:rsidP="00E34115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4E64E9">
              <w:rPr>
                <w:rFonts w:ascii="Open Sans" w:hAnsi="Open Sans" w:cs="Open Sans"/>
                <w:color w:val="85BA41"/>
                <w:sz w:val="22"/>
                <w:szCs w:val="22"/>
              </w:rPr>
              <w:t xml:space="preserve">Review </w:t>
            </w:r>
            <w:r w:rsidR="005E153E" w:rsidRPr="004E64E9">
              <w:rPr>
                <w:rFonts w:ascii="Open Sans" w:hAnsi="Open Sans" w:cs="Open Sans"/>
                <w:color w:val="85BA41"/>
                <w:sz w:val="22"/>
                <w:szCs w:val="22"/>
              </w:rPr>
              <w:t>check by</w:t>
            </w:r>
            <w:r w:rsidRPr="004E64E9">
              <w:rPr>
                <w:rFonts w:ascii="Open Sans" w:hAnsi="Open Sans" w:cs="Open Sans"/>
                <w:color w:val="85BA41"/>
                <w:sz w:val="22"/>
                <w:szCs w:val="22"/>
              </w:rPr>
              <w:t xml:space="preserve"> 1</w:t>
            </w:r>
            <w:r w:rsidRPr="004E64E9">
              <w:rPr>
                <w:rFonts w:ascii="Open Sans" w:hAnsi="Open Sans" w:cs="Open Sans"/>
                <w:color w:val="85BA41"/>
                <w:sz w:val="22"/>
                <w:szCs w:val="22"/>
                <w:vertAlign w:val="superscript"/>
              </w:rPr>
              <w:t>st</w:t>
            </w:r>
            <w:r w:rsidRPr="004E64E9">
              <w:rPr>
                <w:rFonts w:ascii="Open Sans" w:hAnsi="Open Sans" w:cs="Open Sans"/>
                <w:color w:val="85BA41"/>
                <w:sz w:val="22"/>
                <w:szCs w:val="22"/>
              </w:rPr>
              <w:t xml:space="preserve"> October.</w:t>
            </w:r>
          </w:p>
        </w:tc>
      </w:tr>
      <w:tr w:rsidR="007D045D" w:rsidRPr="00772C40" w14:paraId="1D12A428" w14:textId="77777777" w:rsidTr="00772C40">
        <w:tc>
          <w:tcPr>
            <w:tcW w:w="2694" w:type="dxa"/>
          </w:tcPr>
          <w:p w14:paraId="1A1D21AE" w14:textId="4DD8ECA6" w:rsidR="007D045D" w:rsidRPr="004E64E9" w:rsidRDefault="005E153E" w:rsidP="00E34115">
            <w:pPr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</w:pPr>
            <w:r w:rsidRPr="004E64E9"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  <w:t>I</w:t>
            </w:r>
            <w:r w:rsidR="007D045D" w:rsidRPr="004E64E9"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  <w:t xml:space="preserve">s confidential information stored </w:t>
            </w:r>
            <w:r w:rsidRPr="004E64E9"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  <w:t xml:space="preserve">securely </w:t>
            </w:r>
            <w:r w:rsidR="007D045D" w:rsidRPr="004E64E9"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  <w:t>and who can access this?</w:t>
            </w:r>
          </w:p>
        </w:tc>
        <w:tc>
          <w:tcPr>
            <w:tcW w:w="1417" w:type="dxa"/>
          </w:tcPr>
          <w:p w14:paraId="6AA1BED0" w14:textId="77777777" w:rsidR="007D045D" w:rsidRPr="004E64E9" w:rsidRDefault="007D045D" w:rsidP="00E34115">
            <w:pPr>
              <w:rPr>
                <w:rFonts w:ascii="Open Sans" w:hAnsi="Open Sans" w:cs="Open Sans"/>
                <w:color w:val="00B050"/>
                <w:sz w:val="22"/>
                <w:szCs w:val="22"/>
              </w:rPr>
            </w:pPr>
          </w:p>
        </w:tc>
        <w:tc>
          <w:tcPr>
            <w:tcW w:w="1418" w:type="dxa"/>
          </w:tcPr>
          <w:p w14:paraId="5A223104" w14:textId="7EDEA314" w:rsidR="007D045D" w:rsidRPr="004E64E9" w:rsidRDefault="005E153E" w:rsidP="00E34115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4E64E9">
              <w:rPr>
                <w:rFonts w:ascii="Open Sans" w:hAnsi="Open Sans" w:cs="Open Sans"/>
                <w:color w:val="85BA41"/>
                <w:sz w:val="22"/>
                <w:szCs w:val="22"/>
              </w:rPr>
              <w:t xml:space="preserve">Storage and retrieval systems for </w:t>
            </w:r>
            <w:r w:rsidRPr="004E64E9">
              <w:rPr>
                <w:rFonts w:ascii="Open Sans" w:hAnsi="Open Sans" w:cs="Open Sans"/>
                <w:color w:val="85BA41"/>
                <w:sz w:val="22"/>
                <w:szCs w:val="22"/>
              </w:rPr>
              <w:lastRenderedPageBreak/>
              <w:t>confidential information.</w:t>
            </w:r>
          </w:p>
        </w:tc>
        <w:tc>
          <w:tcPr>
            <w:tcW w:w="1984" w:type="dxa"/>
          </w:tcPr>
          <w:p w14:paraId="6CBF3F2A" w14:textId="6D6B7E88" w:rsidR="007D045D" w:rsidRPr="004E64E9" w:rsidRDefault="005E153E" w:rsidP="00E34115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4E64E9">
              <w:rPr>
                <w:rFonts w:ascii="Open Sans" w:hAnsi="Open Sans" w:cs="Open Sans"/>
                <w:color w:val="85BA41"/>
                <w:sz w:val="22"/>
                <w:szCs w:val="22"/>
              </w:rPr>
              <w:lastRenderedPageBreak/>
              <w:t>A</w:t>
            </w:r>
            <w:r w:rsidR="007D045D" w:rsidRPr="004E64E9">
              <w:rPr>
                <w:rFonts w:ascii="Open Sans" w:hAnsi="Open Sans" w:cs="Open Sans"/>
                <w:color w:val="85BA41"/>
                <w:sz w:val="22"/>
                <w:szCs w:val="22"/>
              </w:rPr>
              <w:t>ccess to confidential information in an emergency</w:t>
            </w:r>
            <w:r w:rsidRPr="004E64E9">
              <w:rPr>
                <w:rFonts w:ascii="Open Sans" w:hAnsi="Open Sans" w:cs="Open Sans"/>
                <w:color w:val="85BA41"/>
                <w:sz w:val="22"/>
                <w:szCs w:val="22"/>
              </w:rPr>
              <w:t>.</w:t>
            </w:r>
          </w:p>
        </w:tc>
        <w:tc>
          <w:tcPr>
            <w:tcW w:w="3544" w:type="dxa"/>
          </w:tcPr>
          <w:p w14:paraId="7FE730DB" w14:textId="7FE5EE70" w:rsidR="007D045D" w:rsidRPr="004E64E9" w:rsidRDefault="007D045D" w:rsidP="00D31DD7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4E64E9">
              <w:rPr>
                <w:rFonts w:ascii="Open Sans" w:hAnsi="Open Sans" w:cs="Open Sans"/>
                <w:color w:val="85BA41"/>
                <w:sz w:val="22"/>
                <w:szCs w:val="22"/>
              </w:rPr>
              <w:t xml:space="preserve">Review and test </w:t>
            </w:r>
            <w:r w:rsidR="005E153E" w:rsidRPr="004E64E9">
              <w:rPr>
                <w:rFonts w:ascii="Open Sans" w:hAnsi="Open Sans" w:cs="Open Sans"/>
                <w:color w:val="85BA41"/>
                <w:sz w:val="22"/>
                <w:szCs w:val="22"/>
              </w:rPr>
              <w:t xml:space="preserve">the </w:t>
            </w:r>
            <w:r w:rsidRPr="004E64E9">
              <w:rPr>
                <w:rFonts w:ascii="Open Sans" w:hAnsi="Open Sans" w:cs="Open Sans"/>
                <w:color w:val="85BA41"/>
                <w:sz w:val="22"/>
                <w:szCs w:val="22"/>
              </w:rPr>
              <w:t>procedures.</w:t>
            </w:r>
          </w:p>
        </w:tc>
        <w:tc>
          <w:tcPr>
            <w:tcW w:w="1701" w:type="dxa"/>
          </w:tcPr>
          <w:p w14:paraId="634A3279" w14:textId="4595C971" w:rsidR="007D045D" w:rsidRPr="004E64E9" w:rsidRDefault="007D045D" w:rsidP="00E34115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4E64E9">
              <w:rPr>
                <w:rFonts w:ascii="Open Sans" w:hAnsi="Open Sans" w:cs="Open Sans"/>
                <w:color w:val="85BA41"/>
                <w:sz w:val="22"/>
                <w:szCs w:val="22"/>
              </w:rPr>
              <w:t>Headteacher</w:t>
            </w:r>
            <w:r w:rsidR="002B5693" w:rsidRPr="004E64E9">
              <w:rPr>
                <w:rFonts w:ascii="Open Sans" w:hAnsi="Open Sans" w:cs="Open Sans"/>
                <w:color w:val="85BA41"/>
                <w:sz w:val="22"/>
                <w:szCs w:val="22"/>
              </w:rPr>
              <w:t>.</w:t>
            </w:r>
          </w:p>
        </w:tc>
        <w:tc>
          <w:tcPr>
            <w:tcW w:w="2693" w:type="dxa"/>
          </w:tcPr>
          <w:p w14:paraId="307F41F8" w14:textId="581C026C" w:rsidR="007D045D" w:rsidRPr="004E64E9" w:rsidRDefault="007D045D" w:rsidP="00E34115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4E64E9">
              <w:rPr>
                <w:rFonts w:ascii="Open Sans" w:hAnsi="Open Sans" w:cs="Open Sans"/>
                <w:color w:val="85BA41"/>
                <w:sz w:val="22"/>
                <w:szCs w:val="22"/>
              </w:rPr>
              <w:t>November</w:t>
            </w:r>
            <w:r w:rsidR="002B5693" w:rsidRPr="004E64E9">
              <w:rPr>
                <w:rFonts w:ascii="Open Sans" w:hAnsi="Open Sans" w:cs="Open Sans"/>
                <w:color w:val="85BA41"/>
                <w:sz w:val="22"/>
                <w:szCs w:val="22"/>
              </w:rPr>
              <w:t>.</w:t>
            </w:r>
          </w:p>
        </w:tc>
      </w:tr>
      <w:tr w:rsidR="00F93DE9" w:rsidRPr="00772C40" w14:paraId="0E394282" w14:textId="77777777" w:rsidTr="00772C40">
        <w:tc>
          <w:tcPr>
            <w:tcW w:w="2694" w:type="dxa"/>
          </w:tcPr>
          <w:p w14:paraId="28CE1F93" w14:textId="412BF228" w:rsidR="00F93DE9" w:rsidRPr="004E64E9" w:rsidRDefault="00DC7F2F" w:rsidP="00E34115">
            <w:pPr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</w:pPr>
            <w:r w:rsidRPr="004E64E9"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  <w:t xml:space="preserve">How do you know </w:t>
            </w:r>
            <w:r w:rsidR="005E153E" w:rsidRPr="004E64E9"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  <w:t>that induction</w:t>
            </w:r>
            <w:r w:rsidRPr="004E64E9"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  <w:t xml:space="preserve"> and transfer arrangements were effective?</w:t>
            </w:r>
          </w:p>
        </w:tc>
        <w:tc>
          <w:tcPr>
            <w:tcW w:w="1417" w:type="dxa"/>
          </w:tcPr>
          <w:p w14:paraId="069E243F" w14:textId="15FB86B5" w:rsidR="00F93DE9" w:rsidRPr="004E64E9" w:rsidRDefault="00F93DE9" w:rsidP="00E34115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4E64E9">
              <w:rPr>
                <w:rFonts w:ascii="Open Sans" w:hAnsi="Open Sans" w:cs="Open Sans"/>
                <w:color w:val="85BA41"/>
                <w:sz w:val="22"/>
                <w:szCs w:val="22"/>
              </w:rPr>
              <w:t>First month</w:t>
            </w:r>
            <w:r w:rsidR="005E153E" w:rsidRPr="004E64E9">
              <w:rPr>
                <w:rFonts w:ascii="Open Sans" w:hAnsi="Open Sans" w:cs="Open Sans"/>
                <w:color w:val="85BA41"/>
                <w:sz w:val="22"/>
                <w:szCs w:val="22"/>
              </w:rPr>
              <w:t>.</w:t>
            </w:r>
            <w:r w:rsidRPr="004E64E9">
              <w:rPr>
                <w:rFonts w:ascii="Open Sans" w:hAnsi="Open Sans" w:cs="Open Sans"/>
                <w:color w:val="85BA41"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</w:tcPr>
          <w:p w14:paraId="2A8DD927" w14:textId="77777777" w:rsidR="00F93DE9" w:rsidRPr="004E64E9" w:rsidRDefault="00F93DE9" w:rsidP="00E34115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4E64E9">
              <w:rPr>
                <w:rFonts w:ascii="Open Sans" w:hAnsi="Open Sans" w:cs="Open Sans"/>
                <w:color w:val="85BA41"/>
                <w:sz w:val="22"/>
                <w:szCs w:val="22"/>
              </w:rPr>
              <w:t>Pupil attitudes to learning, punctuality,</w:t>
            </w:r>
          </w:p>
          <w:p w14:paraId="7BE13031" w14:textId="68F001A4" w:rsidR="00DC7F2F" w:rsidRPr="004E64E9" w:rsidRDefault="00F93DE9" w:rsidP="00E34115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4E64E9">
              <w:rPr>
                <w:rFonts w:ascii="Open Sans" w:hAnsi="Open Sans" w:cs="Open Sans"/>
                <w:color w:val="85BA41"/>
                <w:sz w:val="22"/>
                <w:szCs w:val="22"/>
              </w:rPr>
              <w:t>engagement, readiness for learning</w:t>
            </w:r>
            <w:r w:rsidR="002B5693" w:rsidRPr="004E64E9">
              <w:rPr>
                <w:rFonts w:ascii="Open Sans" w:hAnsi="Open Sans" w:cs="Open Sans"/>
                <w:color w:val="85BA41"/>
                <w:sz w:val="22"/>
                <w:szCs w:val="22"/>
              </w:rPr>
              <w:t>.</w:t>
            </w:r>
          </w:p>
        </w:tc>
        <w:tc>
          <w:tcPr>
            <w:tcW w:w="1984" w:type="dxa"/>
          </w:tcPr>
          <w:p w14:paraId="5C0A5FF1" w14:textId="5A7BE3D1" w:rsidR="00DC7F2F" w:rsidRPr="004E64E9" w:rsidRDefault="00F93DE9" w:rsidP="00E34115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4E64E9">
              <w:rPr>
                <w:rFonts w:ascii="Open Sans" w:hAnsi="Open Sans" w:cs="Open Sans"/>
                <w:color w:val="85BA41"/>
                <w:sz w:val="22"/>
                <w:szCs w:val="22"/>
              </w:rPr>
              <w:t>Readiness for learning</w:t>
            </w:r>
            <w:r w:rsidR="00DC7F2F" w:rsidRPr="004E64E9">
              <w:rPr>
                <w:rFonts w:ascii="Open Sans" w:hAnsi="Open Sans" w:cs="Open Sans"/>
                <w:color w:val="85BA41"/>
                <w:sz w:val="22"/>
                <w:szCs w:val="22"/>
              </w:rPr>
              <w:t>.</w:t>
            </w:r>
          </w:p>
          <w:p w14:paraId="0902C78F" w14:textId="5DDFB0B3" w:rsidR="00DC7F2F" w:rsidRPr="004E64E9" w:rsidRDefault="00DC7F2F" w:rsidP="00E34115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4E64E9">
              <w:rPr>
                <w:rFonts w:ascii="Open Sans" w:hAnsi="Open Sans" w:cs="Open Sans"/>
                <w:color w:val="85BA41"/>
                <w:sz w:val="22"/>
                <w:szCs w:val="22"/>
              </w:rPr>
              <w:t>Pupil wellbeing and distress.</w:t>
            </w:r>
          </w:p>
        </w:tc>
        <w:tc>
          <w:tcPr>
            <w:tcW w:w="3544" w:type="dxa"/>
          </w:tcPr>
          <w:p w14:paraId="4AAE60E3" w14:textId="757EC0A2" w:rsidR="00F93DE9" w:rsidRPr="004E64E9" w:rsidRDefault="00DC7F2F" w:rsidP="00E34115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4E64E9">
              <w:rPr>
                <w:rFonts w:ascii="Open Sans" w:hAnsi="Open Sans" w:cs="Open Sans"/>
                <w:color w:val="85BA41"/>
                <w:sz w:val="22"/>
                <w:szCs w:val="22"/>
              </w:rPr>
              <w:t>KS or Year Group meetings to discuss any individual pupils needs</w:t>
            </w:r>
            <w:r w:rsidR="002B5693" w:rsidRPr="004E64E9">
              <w:rPr>
                <w:rFonts w:ascii="Open Sans" w:hAnsi="Open Sans" w:cs="Open Sans"/>
                <w:color w:val="85BA41"/>
                <w:sz w:val="22"/>
                <w:szCs w:val="22"/>
              </w:rPr>
              <w:t>.</w:t>
            </w:r>
          </w:p>
        </w:tc>
        <w:tc>
          <w:tcPr>
            <w:tcW w:w="1701" w:type="dxa"/>
          </w:tcPr>
          <w:p w14:paraId="1EC7B730" w14:textId="0214DD69" w:rsidR="00F93DE9" w:rsidRPr="004E64E9" w:rsidRDefault="005E153E" w:rsidP="00E34115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4E64E9">
              <w:rPr>
                <w:rFonts w:ascii="Open Sans" w:hAnsi="Open Sans" w:cs="Open Sans"/>
                <w:color w:val="85BA41"/>
                <w:sz w:val="22"/>
                <w:szCs w:val="22"/>
              </w:rPr>
              <w:t>KS/Year Group leaders</w:t>
            </w:r>
            <w:r w:rsidR="002B5693" w:rsidRPr="004E64E9">
              <w:rPr>
                <w:rFonts w:ascii="Open Sans" w:hAnsi="Open Sans" w:cs="Open Sans"/>
                <w:color w:val="85BA41"/>
                <w:sz w:val="22"/>
                <w:szCs w:val="22"/>
              </w:rPr>
              <w:t>.</w:t>
            </w:r>
          </w:p>
        </w:tc>
        <w:tc>
          <w:tcPr>
            <w:tcW w:w="2693" w:type="dxa"/>
          </w:tcPr>
          <w:p w14:paraId="6ECB744B" w14:textId="15B03E05" w:rsidR="00F93DE9" w:rsidRPr="004E64E9" w:rsidRDefault="005E153E" w:rsidP="00E34115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4E64E9">
              <w:rPr>
                <w:rFonts w:ascii="Open Sans" w:hAnsi="Open Sans" w:cs="Open Sans"/>
                <w:color w:val="85BA41"/>
                <w:sz w:val="22"/>
                <w:szCs w:val="22"/>
              </w:rPr>
              <w:t>1</w:t>
            </w:r>
            <w:r w:rsidRPr="004E64E9">
              <w:rPr>
                <w:rFonts w:ascii="Open Sans" w:hAnsi="Open Sans" w:cs="Open Sans"/>
                <w:color w:val="85BA41"/>
                <w:sz w:val="22"/>
                <w:szCs w:val="22"/>
                <w:vertAlign w:val="superscript"/>
              </w:rPr>
              <w:t>st</w:t>
            </w:r>
            <w:r w:rsidRPr="004E64E9">
              <w:rPr>
                <w:rFonts w:ascii="Open Sans" w:hAnsi="Open Sans" w:cs="Open Sans"/>
                <w:color w:val="85BA41"/>
                <w:sz w:val="22"/>
                <w:szCs w:val="22"/>
              </w:rPr>
              <w:t xml:space="preserve"> Half term</w:t>
            </w:r>
            <w:r w:rsidR="002B5693" w:rsidRPr="004E64E9">
              <w:rPr>
                <w:rFonts w:ascii="Open Sans" w:hAnsi="Open Sans" w:cs="Open Sans"/>
                <w:color w:val="85BA41"/>
                <w:sz w:val="22"/>
                <w:szCs w:val="22"/>
              </w:rPr>
              <w:t>.</w:t>
            </w:r>
          </w:p>
        </w:tc>
      </w:tr>
      <w:tr w:rsidR="00F93DE9" w:rsidRPr="00772C40" w14:paraId="4986A110" w14:textId="77777777" w:rsidTr="00772C40">
        <w:tc>
          <w:tcPr>
            <w:tcW w:w="2694" w:type="dxa"/>
          </w:tcPr>
          <w:p w14:paraId="34A8727B" w14:textId="422E0441" w:rsidR="00F93DE9" w:rsidRPr="004E64E9" w:rsidRDefault="00F93DE9" w:rsidP="00E34115">
            <w:pPr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</w:pPr>
            <w:r w:rsidRPr="004E64E9"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  <w:t>What support is provided to SEND students and their parents during the first term?</w:t>
            </w:r>
          </w:p>
        </w:tc>
        <w:tc>
          <w:tcPr>
            <w:tcW w:w="1417" w:type="dxa"/>
          </w:tcPr>
          <w:p w14:paraId="3D3CB73E" w14:textId="18C40A2F" w:rsidR="00F93DE9" w:rsidRPr="004E64E9" w:rsidRDefault="00DC7F2F" w:rsidP="00E34115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4E64E9">
              <w:rPr>
                <w:rFonts w:ascii="Open Sans" w:hAnsi="Open Sans" w:cs="Open Sans"/>
                <w:color w:val="85BA41"/>
                <w:sz w:val="22"/>
                <w:szCs w:val="22"/>
              </w:rPr>
              <w:t>First half term</w:t>
            </w:r>
          </w:p>
        </w:tc>
        <w:tc>
          <w:tcPr>
            <w:tcW w:w="1418" w:type="dxa"/>
          </w:tcPr>
          <w:p w14:paraId="35F98225" w14:textId="1E5DD695" w:rsidR="007D045D" w:rsidRPr="004E64E9" w:rsidRDefault="007D045D" w:rsidP="007D045D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4E64E9">
              <w:rPr>
                <w:rFonts w:ascii="Open Sans" w:hAnsi="Open Sans" w:cs="Open Sans"/>
                <w:color w:val="85BA41"/>
                <w:sz w:val="22"/>
                <w:szCs w:val="22"/>
              </w:rPr>
              <w:t xml:space="preserve">Record of </w:t>
            </w:r>
            <w:proofErr w:type="spellStart"/>
            <w:r w:rsidRPr="004E64E9">
              <w:rPr>
                <w:rFonts w:ascii="Open Sans" w:hAnsi="Open Sans" w:cs="Open Sans"/>
                <w:color w:val="85BA41"/>
                <w:sz w:val="22"/>
                <w:szCs w:val="22"/>
              </w:rPr>
              <w:t>communi</w:t>
            </w:r>
            <w:proofErr w:type="spellEnd"/>
            <w:r w:rsidR="002B5693" w:rsidRPr="004E64E9">
              <w:rPr>
                <w:rFonts w:ascii="Open Sans" w:hAnsi="Open Sans" w:cs="Open Sans"/>
                <w:color w:val="85BA41"/>
                <w:sz w:val="22"/>
                <w:szCs w:val="22"/>
              </w:rPr>
              <w:t>-</w:t>
            </w:r>
            <w:r w:rsidRPr="004E64E9">
              <w:rPr>
                <w:rFonts w:ascii="Open Sans" w:hAnsi="Open Sans" w:cs="Open Sans"/>
                <w:color w:val="85BA41"/>
                <w:sz w:val="22"/>
                <w:szCs w:val="22"/>
              </w:rPr>
              <w:t>cation.</w:t>
            </w:r>
          </w:p>
          <w:p w14:paraId="77808434" w14:textId="77777777" w:rsidR="002B5693" w:rsidRPr="004E64E9" w:rsidRDefault="002B5693" w:rsidP="007D045D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</w:p>
          <w:p w14:paraId="5D4EA834" w14:textId="42C63AAA" w:rsidR="007D045D" w:rsidRPr="004E64E9" w:rsidRDefault="007D045D" w:rsidP="007D045D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4E64E9">
              <w:rPr>
                <w:rFonts w:ascii="Open Sans" w:hAnsi="Open Sans" w:cs="Open Sans"/>
                <w:color w:val="85BA41"/>
                <w:sz w:val="22"/>
                <w:szCs w:val="22"/>
              </w:rPr>
              <w:t>ECHP review meeting notes.</w:t>
            </w:r>
          </w:p>
        </w:tc>
        <w:tc>
          <w:tcPr>
            <w:tcW w:w="1984" w:type="dxa"/>
          </w:tcPr>
          <w:p w14:paraId="79547E36" w14:textId="77777777" w:rsidR="007D045D" w:rsidRPr="004E64E9" w:rsidRDefault="007D045D" w:rsidP="007D045D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4E64E9">
              <w:rPr>
                <w:rFonts w:ascii="Open Sans" w:hAnsi="Open Sans" w:cs="Open Sans"/>
                <w:color w:val="85BA41"/>
                <w:sz w:val="22"/>
                <w:szCs w:val="22"/>
              </w:rPr>
              <w:t>Home school support.</w:t>
            </w:r>
          </w:p>
          <w:p w14:paraId="5AC6D769" w14:textId="77777777" w:rsidR="007D045D" w:rsidRPr="004E64E9" w:rsidRDefault="007D045D" w:rsidP="007D045D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</w:p>
          <w:p w14:paraId="2D97B533" w14:textId="1942BEC6" w:rsidR="00F93DE9" w:rsidRPr="004E64E9" w:rsidRDefault="007D045D" w:rsidP="00E34115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4E64E9">
              <w:rPr>
                <w:rFonts w:ascii="Open Sans" w:hAnsi="Open Sans" w:cs="Open Sans"/>
                <w:color w:val="85BA41"/>
                <w:sz w:val="22"/>
                <w:szCs w:val="22"/>
              </w:rPr>
              <w:t>Pupil progress, wellbeing and safeguarding.</w:t>
            </w:r>
          </w:p>
        </w:tc>
        <w:tc>
          <w:tcPr>
            <w:tcW w:w="3544" w:type="dxa"/>
          </w:tcPr>
          <w:p w14:paraId="63159183" w14:textId="77777777" w:rsidR="00F93DE9" w:rsidRPr="004E64E9" w:rsidRDefault="007D045D" w:rsidP="00E34115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4E64E9">
              <w:rPr>
                <w:rFonts w:ascii="Open Sans" w:hAnsi="Open Sans" w:cs="Open Sans"/>
                <w:color w:val="85BA41"/>
                <w:sz w:val="22"/>
                <w:szCs w:val="22"/>
              </w:rPr>
              <w:t xml:space="preserve">Maintain communication. </w:t>
            </w:r>
          </w:p>
          <w:p w14:paraId="300F24FE" w14:textId="2F33551E" w:rsidR="007D045D" w:rsidRPr="004E64E9" w:rsidRDefault="007D045D" w:rsidP="00E34115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</w:p>
        </w:tc>
        <w:tc>
          <w:tcPr>
            <w:tcW w:w="1701" w:type="dxa"/>
          </w:tcPr>
          <w:p w14:paraId="500AF858" w14:textId="185CB894" w:rsidR="00F93DE9" w:rsidRPr="004E64E9" w:rsidRDefault="007D045D" w:rsidP="00E34115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proofErr w:type="spellStart"/>
            <w:r w:rsidRPr="004E64E9">
              <w:rPr>
                <w:rFonts w:ascii="Open Sans" w:hAnsi="Open Sans" w:cs="Open Sans"/>
                <w:color w:val="85BA41"/>
                <w:sz w:val="22"/>
                <w:szCs w:val="22"/>
              </w:rPr>
              <w:t>SENDco</w:t>
            </w:r>
            <w:proofErr w:type="spellEnd"/>
            <w:r w:rsidR="002B5693" w:rsidRPr="004E64E9">
              <w:rPr>
                <w:rFonts w:ascii="Open Sans" w:hAnsi="Open Sans" w:cs="Open Sans"/>
                <w:color w:val="85BA41"/>
                <w:sz w:val="22"/>
                <w:szCs w:val="22"/>
              </w:rPr>
              <w:t>.</w:t>
            </w:r>
          </w:p>
        </w:tc>
        <w:tc>
          <w:tcPr>
            <w:tcW w:w="2693" w:type="dxa"/>
          </w:tcPr>
          <w:p w14:paraId="4FE61A2A" w14:textId="50CDBAF8" w:rsidR="00F93DE9" w:rsidRPr="004E64E9" w:rsidRDefault="007D045D" w:rsidP="00E34115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4E64E9">
              <w:rPr>
                <w:rFonts w:ascii="Open Sans" w:hAnsi="Open Sans" w:cs="Open Sans"/>
                <w:color w:val="85BA41"/>
                <w:sz w:val="22"/>
                <w:szCs w:val="22"/>
              </w:rPr>
              <w:t>Half termly</w:t>
            </w:r>
          </w:p>
        </w:tc>
      </w:tr>
      <w:tr w:rsidR="00F93DE9" w:rsidRPr="00772C40" w14:paraId="3095699D" w14:textId="77777777" w:rsidTr="00772C40">
        <w:tc>
          <w:tcPr>
            <w:tcW w:w="2694" w:type="dxa"/>
          </w:tcPr>
          <w:p w14:paraId="0469FECE" w14:textId="7A65FA97" w:rsidR="00F93DE9" w:rsidRPr="004E64E9" w:rsidRDefault="00F93DE9" w:rsidP="00E34115">
            <w:pPr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</w:pPr>
            <w:r w:rsidRPr="004E64E9"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  <w:t xml:space="preserve">When do review meetings take place to support students with SEND and their current Educational Health </w:t>
            </w:r>
            <w:r w:rsidR="00817CB7" w:rsidRPr="004E64E9"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  <w:t xml:space="preserve">and Care </w:t>
            </w:r>
            <w:r w:rsidRPr="004E64E9"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  <w:t xml:space="preserve">Plans? </w:t>
            </w:r>
          </w:p>
        </w:tc>
        <w:tc>
          <w:tcPr>
            <w:tcW w:w="1417" w:type="dxa"/>
          </w:tcPr>
          <w:p w14:paraId="7160CF78" w14:textId="671DCCD3" w:rsidR="00F93DE9" w:rsidRPr="004E64E9" w:rsidRDefault="00F93DE9" w:rsidP="00E34115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4E64E9">
              <w:rPr>
                <w:rFonts w:ascii="Open Sans" w:hAnsi="Open Sans" w:cs="Open Sans"/>
                <w:color w:val="85BA41"/>
                <w:sz w:val="22"/>
                <w:szCs w:val="22"/>
              </w:rPr>
              <w:t>Sept</w:t>
            </w:r>
            <w:r w:rsidR="002B5693" w:rsidRPr="004E64E9">
              <w:rPr>
                <w:rFonts w:ascii="Open Sans" w:hAnsi="Open Sans" w:cs="Open Sans"/>
                <w:color w:val="85BA41"/>
                <w:sz w:val="22"/>
                <w:szCs w:val="22"/>
              </w:rPr>
              <w:t>ember</w:t>
            </w:r>
          </w:p>
        </w:tc>
        <w:tc>
          <w:tcPr>
            <w:tcW w:w="1418" w:type="dxa"/>
          </w:tcPr>
          <w:p w14:paraId="259063B6" w14:textId="374ADEC0" w:rsidR="002B5693" w:rsidRPr="004E64E9" w:rsidRDefault="00F93DE9" w:rsidP="00E34115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4E64E9">
              <w:rPr>
                <w:rFonts w:ascii="Open Sans" w:hAnsi="Open Sans" w:cs="Open Sans"/>
                <w:color w:val="85BA41"/>
                <w:sz w:val="22"/>
                <w:szCs w:val="22"/>
              </w:rPr>
              <w:t xml:space="preserve">Current </w:t>
            </w:r>
            <w:r w:rsidR="002B5693" w:rsidRPr="004E64E9">
              <w:rPr>
                <w:rFonts w:ascii="Open Sans" w:hAnsi="Open Sans" w:cs="Open Sans"/>
                <w:color w:val="85BA41"/>
                <w:sz w:val="22"/>
                <w:szCs w:val="22"/>
              </w:rPr>
              <w:t>and previous ECHP s signed by parents/carers.</w:t>
            </w:r>
          </w:p>
          <w:p w14:paraId="2A0415FF" w14:textId="6041F709" w:rsidR="002B5693" w:rsidRPr="004E64E9" w:rsidRDefault="002B5693" w:rsidP="00E34115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proofErr w:type="spellStart"/>
            <w:r w:rsidRPr="004E64E9">
              <w:rPr>
                <w:rFonts w:ascii="Open Sans" w:hAnsi="Open Sans" w:cs="Open Sans"/>
                <w:color w:val="85BA41"/>
                <w:sz w:val="22"/>
                <w:szCs w:val="22"/>
              </w:rPr>
              <w:t>SENDco</w:t>
            </w:r>
            <w:proofErr w:type="spellEnd"/>
            <w:r w:rsidRPr="004E64E9">
              <w:rPr>
                <w:rFonts w:ascii="Open Sans" w:hAnsi="Open Sans" w:cs="Open Sans"/>
                <w:color w:val="85BA41"/>
                <w:sz w:val="22"/>
                <w:szCs w:val="22"/>
              </w:rPr>
              <w:t xml:space="preserve"> records.</w:t>
            </w:r>
          </w:p>
        </w:tc>
        <w:tc>
          <w:tcPr>
            <w:tcW w:w="1984" w:type="dxa"/>
          </w:tcPr>
          <w:p w14:paraId="79CCA496" w14:textId="4245C756" w:rsidR="00F93DE9" w:rsidRPr="004E64E9" w:rsidRDefault="00F93DE9" w:rsidP="00E34115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4E64E9">
              <w:rPr>
                <w:rFonts w:ascii="Open Sans" w:hAnsi="Open Sans" w:cs="Open Sans"/>
                <w:color w:val="85BA41"/>
                <w:sz w:val="22"/>
                <w:szCs w:val="22"/>
              </w:rPr>
              <w:t>Communication of plans with staff</w:t>
            </w:r>
            <w:r w:rsidR="002B5693" w:rsidRPr="004E64E9">
              <w:rPr>
                <w:rFonts w:ascii="Open Sans" w:hAnsi="Open Sans" w:cs="Open Sans"/>
                <w:color w:val="85BA41"/>
                <w:sz w:val="22"/>
                <w:szCs w:val="22"/>
              </w:rPr>
              <w:t>.</w:t>
            </w:r>
          </w:p>
        </w:tc>
        <w:tc>
          <w:tcPr>
            <w:tcW w:w="3544" w:type="dxa"/>
          </w:tcPr>
          <w:p w14:paraId="3AD2FD3D" w14:textId="5DAEF321" w:rsidR="00F93DE9" w:rsidRPr="004E64E9" w:rsidRDefault="00F93DE9" w:rsidP="00E34115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4E64E9">
              <w:rPr>
                <w:rFonts w:ascii="Open Sans" w:hAnsi="Open Sans" w:cs="Open Sans"/>
                <w:color w:val="85BA41"/>
                <w:sz w:val="22"/>
                <w:szCs w:val="22"/>
              </w:rPr>
              <w:t>Consider means to improve the process</w:t>
            </w:r>
            <w:r w:rsidR="002B5693" w:rsidRPr="004E64E9">
              <w:rPr>
                <w:rFonts w:ascii="Open Sans" w:hAnsi="Open Sans" w:cs="Open Sans"/>
                <w:color w:val="85BA41"/>
                <w:sz w:val="22"/>
                <w:szCs w:val="22"/>
              </w:rPr>
              <w:t>.</w:t>
            </w:r>
          </w:p>
        </w:tc>
        <w:tc>
          <w:tcPr>
            <w:tcW w:w="1701" w:type="dxa"/>
          </w:tcPr>
          <w:p w14:paraId="4B49D29E" w14:textId="2E474E4C" w:rsidR="00F93DE9" w:rsidRPr="004E64E9" w:rsidRDefault="007D045D" w:rsidP="00E34115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proofErr w:type="spellStart"/>
            <w:r w:rsidRPr="004E64E9">
              <w:rPr>
                <w:rFonts w:ascii="Open Sans" w:hAnsi="Open Sans" w:cs="Open Sans"/>
                <w:color w:val="85BA41"/>
                <w:sz w:val="22"/>
                <w:szCs w:val="22"/>
              </w:rPr>
              <w:t>SENDco</w:t>
            </w:r>
            <w:proofErr w:type="spellEnd"/>
          </w:p>
        </w:tc>
        <w:tc>
          <w:tcPr>
            <w:tcW w:w="2693" w:type="dxa"/>
          </w:tcPr>
          <w:p w14:paraId="6A21DFD9" w14:textId="144DEFE8" w:rsidR="00F93DE9" w:rsidRPr="004E64E9" w:rsidRDefault="00F93DE9" w:rsidP="00E34115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4E64E9">
              <w:rPr>
                <w:rFonts w:ascii="Open Sans" w:hAnsi="Open Sans" w:cs="Open Sans"/>
                <w:color w:val="85BA41"/>
                <w:sz w:val="22"/>
                <w:szCs w:val="22"/>
              </w:rPr>
              <w:t>Half term</w:t>
            </w:r>
          </w:p>
        </w:tc>
      </w:tr>
      <w:tr w:rsidR="00E13893" w:rsidRPr="00772C40" w14:paraId="641B273F" w14:textId="77777777" w:rsidTr="00772C40">
        <w:tc>
          <w:tcPr>
            <w:tcW w:w="2694" w:type="dxa"/>
          </w:tcPr>
          <w:p w14:paraId="100FC07B" w14:textId="354B6FE9" w:rsidR="002751FF" w:rsidRPr="004E64E9" w:rsidRDefault="00F93DE9" w:rsidP="00E34115">
            <w:pPr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</w:pPr>
            <w:r w:rsidRPr="004E64E9"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  <w:lastRenderedPageBreak/>
              <w:t>How are you using platforms such as</w:t>
            </w:r>
            <w:r w:rsidR="00817CB7" w:rsidRPr="004E64E9"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  <w:t xml:space="preserve"> School Information Management System </w:t>
            </w:r>
            <w:r w:rsidR="005E153E" w:rsidRPr="004E64E9"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  <w:t>(SIMS) and</w:t>
            </w:r>
            <w:r w:rsidR="00817CB7" w:rsidRPr="004E64E9"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  <w:t xml:space="preserve"> Child Protection Online Management System (CPOMS) </w:t>
            </w:r>
            <w:r w:rsidRPr="004E64E9"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  <w:t>to monitor student attendance</w:t>
            </w:r>
            <w:r w:rsidR="00817CB7" w:rsidRPr="004E64E9"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  <w:t>, safeguarding wellbeing and other pastoral issues?</w:t>
            </w:r>
          </w:p>
        </w:tc>
        <w:tc>
          <w:tcPr>
            <w:tcW w:w="1417" w:type="dxa"/>
          </w:tcPr>
          <w:p w14:paraId="4757D5F2" w14:textId="3D8FA0DE" w:rsidR="00E13893" w:rsidRPr="004E64E9" w:rsidRDefault="00817CB7" w:rsidP="00E34115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4E64E9">
              <w:rPr>
                <w:rFonts w:ascii="Open Sans" w:hAnsi="Open Sans" w:cs="Open Sans"/>
                <w:color w:val="85BA41"/>
                <w:sz w:val="22"/>
                <w:szCs w:val="22"/>
              </w:rPr>
              <w:t>Ongoing</w:t>
            </w:r>
          </w:p>
        </w:tc>
        <w:tc>
          <w:tcPr>
            <w:tcW w:w="1418" w:type="dxa"/>
          </w:tcPr>
          <w:p w14:paraId="287DE746" w14:textId="77777777" w:rsidR="00A517D8" w:rsidRPr="004E64E9" w:rsidRDefault="00817CB7" w:rsidP="00E34115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4E64E9">
              <w:rPr>
                <w:rFonts w:ascii="Open Sans" w:hAnsi="Open Sans" w:cs="Open Sans"/>
                <w:color w:val="85BA41"/>
                <w:sz w:val="22"/>
                <w:szCs w:val="22"/>
              </w:rPr>
              <w:t xml:space="preserve">SIMs </w:t>
            </w:r>
          </w:p>
          <w:p w14:paraId="7BBC9DF7" w14:textId="77777777" w:rsidR="00A517D8" w:rsidRPr="004E64E9" w:rsidRDefault="00A517D8" w:rsidP="00E34115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</w:p>
          <w:p w14:paraId="469E264D" w14:textId="011E1FF5" w:rsidR="00E13893" w:rsidRPr="004E64E9" w:rsidRDefault="00817CB7" w:rsidP="00E34115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4E64E9">
              <w:rPr>
                <w:rFonts w:ascii="Open Sans" w:hAnsi="Open Sans" w:cs="Open Sans"/>
                <w:color w:val="85BA41"/>
                <w:sz w:val="22"/>
                <w:szCs w:val="22"/>
              </w:rPr>
              <w:t>CPOMS</w:t>
            </w:r>
          </w:p>
          <w:p w14:paraId="73E1FDB1" w14:textId="77777777" w:rsidR="00A517D8" w:rsidRPr="004E64E9" w:rsidRDefault="00A517D8" w:rsidP="00E34115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</w:p>
          <w:p w14:paraId="5B3BDC1B" w14:textId="0E051421" w:rsidR="00A517D8" w:rsidRPr="004E64E9" w:rsidRDefault="00A517D8" w:rsidP="00E34115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4E64E9">
              <w:rPr>
                <w:rFonts w:ascii="Open Sans" w:hAnsi="Open Sans" w:cs="Open Sans"/>
                <w:color w:val="85BA41"/>
                <w:sz w:val="22"/>
                <w:szCs w:val="22"/>
              </w:rPr>
              <w:t>School’s preferred system.</w:t>
            </w:r>
          </w:p>
        </w:tc>
        <w:tc>
          <w:tcPr>
            <w:tcW w:w="1984" w:type="dxa"/>
          </w:tcPr>
          <w:p w14:paraId="7112A781" w14:textId="5C6B4997" w:rsidR="00E13893" w:rsidRPr="004E64E9" w:rsidRDefault="00817CB7" w:rsidP="00E34115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4E64E9">
              <w:rPr>
                <w:rFonts w:ascii="Open Sans" w:hAnsi="Open Sans" w:cs="Open Sans"/>
                <w:color w:val="85BA41"/>
                <w:sz w:val="22"/>
                <w:szCs w:val="22"/>
              </w:rPr>
              <w:t xml:space="preserve">Clear accessible </w:t>
            </w:r>
            <w:r w:rsidR="002B5693" w:rsidRPr="004E64E9">
              <w:rPr>
                <w:rFonts w:ascii="Open Sans" w:hAnsi="Open Sans" w:cs="Open Sans"/>
                <w:color w:val="85BA41"/>
                <w:sz w:val="22"/>
                <w:szCs w:val="22"/>
              </w:rPr>
              <w:t xml:space="preserve">system for </w:t>
            </w:r>
            <w:r w:rsidRPr="004E64E9">
              <w:rPr>
                <w:rFonts w:ascii="Open Sans" w:hAnsi="Open Sans" w:cs="Open Sans"/>
                <w:color w:val="85BA41"/>
                <w:sz w:val="22"/>
                <w:szCs w:val="22"/>
              </w:rPr>
              <w:t>record</w:t>
            </w:r>
            <w:r w:rsidR="002B5693" w:rsidRPr="004E64E9">
              <w:rPr>
                <w:rFonts w:ascii="Open Sans" w:hAnsi="Open Sans" w:cs="Open Sans"/>
                <w:color w:val="85BA41"/>
                <w:sz w:val="22"/>
                <w:szCs w:val="22"/>
              </w:rPr>
              <w:t>ing</w:t>
            </w:r>
            <w:r w:rsidRPr="004E64E9">
              <w:rPr>
                <w:rFonts w:ascii="Open Sans" w:hAnsi="Open Sans" w:cs="Open Sans"/>
                <w:color w:val="85BA41"/>
                <w:sz w:val="22"/>
                <w:szCs w:val="22"/>
              </w:rPr>
              <w:t xml:space="preserve"> </w:t>
            </w:r>
            <w:r w:rsidR="002B5693" w:rsidRPr="004E64E9">
              <w:rPr>
                <w:rFonts w:ascii="Open Sans" w:hAnsi="Open Sans" w:cs="Open Sans"/>
                <w:color w:val="85BA41"/>
                <w:sz w:val="22"/>
                <w:szCs w:val="22"/>
              </w:rPr>
              <w:t>information</w:t>
            </w:r>
            <w:r w:rsidRPr="004E64E9">
              <w:rPr>
                <w:rFonts w:ascii="Open Sans" w:hAnsi="Open Sans" w:cs="Open Sans"/>
                <w:color w:val="85BA41"/>
                <w:sz w:val="22"/>
                <w:szCs w:val="22"/>
              </w:rPr>
              <w:t xml:space="preserve">. </w:t>
            </w:r>
          </w:p>
        </w:tc>
        <w:tc>
          <w:tcPr>
            <w:tcW w:w="3544" w:type="dxa"/>
          </w:tcPr>
          <w:p w14:paraId="26771F68" w14:textId="383D900F" w:rsidR="00A517D8" w:rsidRPr="004E64E9" w:rsidRDefault="00A517D8" w:rsidP="00E34115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4E64E9">
              <w:rPr>
                <w:rFonts w:ascii="Open Sans" w:hAnsi="Open Sans" w:cs="Open Sans"/>
                <w:color w:val="85BA41"/>
                <w:sz w:val="22"/>
                <w:szCs w:val="22"/>
              </w:rPr>
              <w:t>Ensure all staff know how to use the systems for pastoral records.</w:t>
            </w:r>
          </w:p>
          <w:p w14:paraId="777EBEE0" w14:textId="77777777" w:rsidR="002B5693" w:rsidRPr="004E64E9" w:rsidRDefault="002B5693" w:rsidP="00E34115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</w:p>
          <w:p w14:paraId="3BAC6413" w14:textId="34D33A7A" w:rsidR="00E13893" w:rsidRPr="004E64E9" w:rsidRDefault="00817CB7" w:rsidP="00E34115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4E64E9">
              <w:rPr>
                <w:rFonts w:ascii="Open Sans" w:hAnsi="Open Sans" w:cs="Open Sans"/>
                <w:color w:val="85BA41"/>
                <w:sz w:val="22"/>
                <w:szCs w:val="22"/>
              </w:rPr>
              <w:t>Check effect</w:t>
            </w:r>
            <w:r w:rsidR="00A517D8" w:rsidRPr="004E64E9">
              <w:rPr>
                <w:rFonts w:ascii="Open Sans" w:hAnsi="Open Sans" w:cs="Open Sans"/>
                <w:color w:val="85BA41"/>
                <w:sz w:val="22"/>
                <w:szCs w:val="22"/>
              </w:rPr>
              <w:t>ive</w:t>
            </w:r>
            <w:r w:rsidRPr="004E64E9">
              <w:rPr>
                <w:rFonts w:ascii="Open Sans" w:hAnsi="Open Sans" w:cs="Open Sans"/>
                <w:color w:val="85BA41"/>
                <w:sz w:val="22"/>
                <w:szCs w:val="22"/>
              </w:rPr>
              <w:t>ness of systems</w:t>
            </w:r>
            <w:r w:rsidR="00A517D8" w:rsidRPr="004E64E9">
              <w:rPr>
                <w:rFonts w:ascii="Open Sans" w:hAnsi="Open Sans" w:cs="Open Sans"/>
                <w:color w:val="85BA41"/>
                <w:sz w:val="22"/>
                <w:szCs w:val="22"/>
              </w:rPr>
              <w:t xml:space="preserve">. </w:t>
            </w:r>
          </w:p>
          <w:p w14:paraId="0B0F3DEF" w14:textId="77777777" w:rsidR="002B5693" w:rsidRPr="004E64E9" w:rsidRDefault="002B5693" w:rsidP="00E34115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</w:p>
          <w:p w14:paraId="34495006" w14:textId="2104162B" w:rsidR="00A517D8" w:rsidRPr="004E64E9" w:rsidRDefault="00A517D8" w:rsidP="00E34115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4E64E9">
              <w:rPr>
                <w:rFonts w:ascii="Open Sans" w:hAnsi="Open Sans" w:cs="Open Sans"/>
                <w:color w:val="85BA41"/>
                <w:sz w:val="22"/>
                <w:szCs w:val="22"/>
              </w:rPr>
              <w:t>Are they kept up to date?</w:t>
            </w:r>
          </w:p>
        </w:tc>
        <w:tc>
          <w:tcPr>
            <w:tcW w:w="1701" w:type="dxa"/>
          </w:tcPr>
          <w:p w14:paraId="074306E9" w14:textId="7BAF66E0" w:rsidR="00E13893" w:rsidRPr="004E64E9" w:rsidRDefault="00817CB7" w:rsidP="00E34115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4E64E9">
              <w:rPr>
                <w:rFonts w:ascii="Open Sans" w:hAnsi="Open Sans" w:cs="Open Sans"/>
                <w:color w:val="85BA41"/>
                <w:sz w:val="22"/>
                <w:szCs w:val="22"/>
              </w:rPr>
              <w:t>Head teacher.</w:t>
            </w:r>
          </w:p>
        </w:tc>
        <w:tc>
          <w:tcPr>
            <w:tcW w:w="2693" w:type="dxa"/>
          </w:tcPr>
          <w:p w14:paraId="316CBCFC" w14:textId="0B232C05" w:rsidR="00E13893" w:rsidRPr="004E64E9" w:rsidRDefault="00A517D8" w:rsidP="00E34115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4E64E9">
              <w:rPr>
                <w:rFonts w:ascii="Open Sans" w:hAnsi="Open Sans" w:cs="Open Sans"/>
                <w:color w:val="85BA41"/>
                <w:sz w:val="22"/>
                <w:szCs w:val="22"/>
              </w:rPr>
              <w:t>Termly</w:t>
            </w:r>
          </w:p>
          <w:p w14:paraId="5985264C" w14:textId="249C2CA6" w:rsidR="00E13893" w:rsidRPr="004E64E9" w:rsidRDefault="00E13893" w:rsidP="00E34115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</w:p>
        </w:tc>
      </w:tr>
      <w:tr w:rsidR="00E13893" w:rsidRPr="00772C40" w14:paraId="2F390B98" w14:textId="77777777" w:rsidTr="00772C40">
        <w:tc>
          <w:tcPr>
            <w:tcW w:w="2694" w:type="dxa"/>
          </w:tcPr>
          <w:p w14:paraId="00BD7C79" w14:textId="2A111DA1" w:rsidR="002E651E" w:rsidRPr="004E64E9" w:rsidRDefault="00E13893" w:rsidP="00AE10B9">
            <w:pPr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</w:pPr>
            <w:r w:rsidRPr="004E64E9"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  <w:t>How is information about pastoral issues used?</w:t>
            </w:r>
          </w:p>
        </w:tc>
        <w:tc>
          <w:tcPr>
            <w:tcW w:w="1417" w:type="dxa"/>
          </w:tcPr>
          <w:p w14:paraId="005CE69B" w14:textId="20AC5C05" w:rsidR="00E13893" w:rsidRPr="004E64E9" w:rsidRDefault="00817CB7" w:rsidP="00E34115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4E64E9">
              <w:rPr>
                <w:rFonts w:ascii="Open Sans" w:hAnsi="Open Sans" w:cs="Open Sans"/>
                <w:color w:val="85BA41"/>
                <w:sz w:val="22"/>
                <w:szCs w:val="22"/>
              </w:rPr>
              <w:t xml:space="preserve">Accessed by staff </w:t>
            </w:r>
            <w:r w:rsidR="00A517D8" w:rsidRPr="004E64E9">
              <w:rPr>
                <w:rFonts w:ascii="Open Sans" w:hAnsi="Open Sans" w:cs="Open Sans"/>
                <w:color w:val="85BA41"/>
                <w:sz w:val="22"/>
                <w:szCs w:val="22"/>
              </w:rPr>
              <w:t>as required</w:t>
            </w:r>
            <w:r w:rsidR="002B5693" w:rsidRPr="004E64E9">
              <w:rPr>
                <w:rFonts w:ascii="Open Sans" w:hAnsi="Open Sans" w:cs="Open Sans"/>
                <w:color w:val="85BA41"/>
                <w:sz w:val="22"/>
                <w:szCs w:val="22"/>
              </w:rPr>
              <w:t>.</w:t>
            </w:r>
          </w:p>
        </w:tc>
        <w:tc>
          <w:tcPr>
            <w:tcW w:w="1418" w:type="dxa"/>
          </w:tcPr>
          <w:p w14:paraId="69FD5B9D" w14:textId="77777777" w:rsidR="00E13893" w:rsidRPr="004E64E9" w:rsidRDefault="00E13893" w:rsidP="00E34115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</w:p>
        </w:tc>
        <w:tc>
          <w:tcPr>
            <w:tcW w:w="1984" w:type="dxa"/>
          </w:tcPr>
          <w:p w14:paraId="692594DE" w14:textId="0F52E391" w:rsidR="00E13893" w:rsidRPr="004E64E9" w:rsidRDefault="005E153E" w:rsidP="00E34115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4E64E9">
              <w:rPr>
                <w:rFonts w:ascii="Open Sans" w:hAnsi="Open Sans" w:cs="Open Sans"/>
                <w:color w:val="85BA41"/>
                <w:sz w:val="22"/>
                <w:szCs w:val="22"/>
              </w:rPr>
              <w:t>Access by</w:t>
            </w:r>
            <w:r w:rsidR="00A517D8" w:rsidRPr="004E64E9">
              <w:rPr>
                <w:rFonts w:ascii="Open Sans" w:hAnsi="Open Sans" w:cs="Open Sans"/>
                <w:color w:val="85BA41"/>
                <w:sz w:val="22"/>
                <w:szCs w:val="22"/>
              </w:rPr>
              <w:t xml:space="preserve"> leaders and staff (as appropriate) as data to support EHCPs</w:t>
            </w:r>
            <w:r w:rsidR="002B5693" w:rsidRPr="004E64E9">
              <w:rPr>
                <w:rFonts w:ascii="Open Sans" w:hAnsi="Open Sans" w:cs="Open Sans"/>
                <w:color w:val="85BA41"/>
                <w:sz w:val="22"/>
                <w:szCs w:val="22"/>
              </w:rPr>
              <w:t>.</w:t>
            </w:r>
          </w:p>
        </w:tc>
        <w:tc>
          <w:tcPr>
            <w:tcW w:w="3544" w:type="dxa"/>
          </w:tcPr>
          <w:p w14:paraId="0970D82F" w14:textId="73B1054F" w:rsidR="00E13893" w:rsidRPr="004E64E9" w:rsidRDefault="00E13893" w:rsidP="00E34115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</w:p>
          <w:p w14:paraId="4FE420CA" w14:textId="2FB79466" w:rsidR="00E13893" w:rsidRPr="004E64E9" w:rsidRDefault="00E13893" w:rsidP="00E34115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</w:p>
        </w:tc>
        <w:tc>
          <w:tcPr>
            <w:tcW w:w="1701" w:type="dxa"/>
          </w:tcPr>
          <w:p w14:paraId="7DCAC0B8" w14:textId="492228EA" w:rsidR="00E13893" w:rsidRPr="004E64E9" w:rsidRDefault="00E13893" w:rsidP="00E34115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</w:p>
        </w:tc>
        <w:tc>
          <w:tcPr>
            <w:tcW w:w="2693" w:type="dxa"/>
          </w:tcPr>
          <w:p w14:paraId="386C6F74" w14:textId="77777777" w:rsidR="00E13893" w:rsidRPr="004E64E9" w:rsidRDefault="00E13893" w:rsidP="00E34115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</w:p>
          <w:p w14:paraId="66503CCA" w14:textId="3E88686F" w:rsidR="00E13893" w:rsidRPr="004E64E9" w:rsidRDefault="00E13893" w:rsidP="00E34115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</w:p>
        </w:tc>
      </w:tr>
      <w:tr w:rsidR="00E13893" w:rsidRPr="00772C40" w14:paraId="3E271831" w14:textId="77777777" w:rsidTr="00772C40">
        <w:tc>
          <w:tcPr>
            <w:tcW w:w="2694" w:type="dxa"/>
          </w:tcPr>
          <w:p w14:paraId="22B84EE7" w14:textId="77777777" w:rsidR="00E13893" w:rsidRPr="004E64E9" w:rsidRDefault="00E13893" w:rsidP="00AE10B9">
            <w:pPr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</w:pPr>
            <w:r w:rsidRPr="004E64E9"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  <w:t>Is there enough/too much information?</w:t>
            </w:r>
          </w:p>
          <w:p w14:paraId="3A7E8383" w14:textId="286A655E" w:rsidR="002751FF" w:rsidRPr="004E64E9" w:rsidRDefault="002751FF" w:rsidP="00AE10B9">
            <w:pPr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14:paraId="22880265" w14:textId="03EE7A3E" w:rsidR="00E13893" w:rsidRPr="004E64E9" w:rsidRDefault="00E13893" w:rsidP="00E34115">
            <w:pPr>
              <w:rPr>
                <w:rFonts w:ascii="Open Sans" w:hAnsi="Open Sans" w:cs="Open Sans"/>
                <w:b/>
                <w:bCs/>
                <w:color w:val="85BA41"/>
                <w:sz w:val="22"/>
                <w:szCs w:val="22"/>
              </w:rPr>
            </w:pPr>
          </w:p>
        </w:tc>
        <w:tc>
          <w:tcPr>
            <w:tcW w:w="1418" w:type="dxa"/>
          </w:tcPr>
          <w:p w14:paraId="07E0291E" w14:textId="77777777" w:rsidR="00E13893" w:rsidRPr="004E64E9" w:rsidRDefault="00E13893" w:rsidP="00E34115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</w:p>
        </w:tc>
        <w:tc>
          <w:tcPr>
            <w:tcW w:w="1984" w:type="dxa"/>
          </w:tcPr>
          <w:p w14:paraId="0FD9BBE4" w14:textId="37B0775E" w:rsidR="00E13893" w:rsidRPr="004E64E9" w:rsidRDefault="00E13893" w:rsidP="00E34115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</w:p>
        </w:tc>
        <w:tc>
          <w:tcPr>
            <w:tcW w:w="3544" w:type="dxa"/>
          </w:tcPr>
          <w:p w14:paraId="599FB967" w14:textId="48C12F9A" w:rsidR="00E13893" w:rsidRPr="004E64E9" w:rsidRDefault="00A517D8" w:rsidP="00E34115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4E64E9">
              <w:rPr>
                <w:rFonts w:ascii="Open Sans" w:hAnsi="Open Sans" w:cs="Open Sans"/>
                <w:color w:val="85BA41"/>
                <w:sz w:val="22"/>
                <w:szCs w:val="22"/>
              </w:rPr>
              <w:t>Elicit views from school staff including admin staff.</w:t>
            </w:r>
          </w:p>
          <w:p w14:paraId="733D5AEF" w14:textId="77777777" w:rsidR="00A517D8" w:rsidRPr="004E64E9" w:rsidRDefault="00A517D8" w:rsidP="00E34115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</w:p>
          <w:p w14:paraId="69C158FC" w14:textId="13D66EB9" w:rsidR="00A517D8" w:rsidRPr="004E64E9" w:rsidRDefault="00A517D8" w:rsidP="00E34115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4E64E9">
              <w:rPr>
                <w:rFonts w:ascii="Open Sans" w:hAnsi="Open Sans" w:cs="Open Sans"/>
                <w:color w:val="85BA41"/>
                <w:sz w:val="22"/>
                <w:szCs w:val="22"/>
              </w:rPr>
              <w:t>Is information overlapping?</w:t>
            </w:r>
          </w:p>
          <w:p w14:paraId="70AC7FFF" w14:textId="77777777" w:rsidR="00A517D8" w:rsidRPr="004E64E9" w:rsidRDefault="00A517D8" w:rsidP="00E34115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</w:p>
          <w:p w14:paraId="5B219389" w14:textId="29491B7E" w:rsidR="00A517D8" w:rsidRPr="004E64E9" w:rsidRDefault="00A517D8" w:rsidP="00E34115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4E64E9">
              <w:rPr>
                <w:rFonts w:ascii="Open Sans" w:hAnsi="Open Sans" w:cs="Open Sans"/>
                <w:color w:val="85BA41"/>
                <w:sz w:val="22"/>
                <w:szCs w:val="22"/>
              </w:rPr>
              <w:t>Do systems support efficient data input?</w:t>
            </w:r>
          </w:p>
        </w:tc>
        <w:tc>
          <w:tcPr>
            <w:tcW w:w="1701" w:type="dxa"/>
          </w:tcPr>
          <w:p w14:paraId="71E393EE" w14:textId="77777777" w:rsidR="00E13893" w:rsidRPr="004E64E9" w:rsidRDefault="00E13893" w:rsidP="00E34115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</w:p>
          <w:p w14:paraId="1F39EDD6" w14:textId="7AF23FDC" w:rsidR="00E13893" w:rsidRPr="004E64E9" w:rsidRDefault="00E13893" w:rsidP="00E34115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</w:p>
        </w:tc>
        <w:tc>
          <w:tcPr>
            <w:tcW w:w="2693" w:type="dxa"/>
          </w:tcPr>
          <w:p w14:paraId="65EE1D98" w14:textId="77777777" w:rsidR="00E13893" w:rsidRPr="004E64E9" w:rsidRDefault="00E13893" w:rsidP="00E34115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</w:p>
          <w:p w14:paraId="0C65F2FA" w14:textId="13BCEBB5" w:rsidR="00E13893" w:rsidRPr="004E64E9" w:rsidRDefault="002B5693" w:rsidP="002B5693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4E64E9">
              <w:rPr>
                <w:rFonts w:ascii="Open Sans" w:hAnsi="Open Sans" w:cs="Open Sans"/>
                <w:color w:val="85BA41"/>
                <w:sz w:val="22"/>
                <w:szCs w:val="22"/>
              </w:rPr>
              <w:t>Term 1</w:t>
            </w:r>
          </w:p>
        </w:tc>
      </w:tr>
      <w:tr w:rsidR="00E13893" w:rsidRPr="00772C40" w14:paraId="1B955E2E" w14:textId="77777777" w:rsidTr="00772C40">
        <w:tc>
          <w:tcPr>
            <w:tcW w:w="2694" w:type="dxa"/>
          </w:tcPr>
          <w:p w14:paraId="7CD7F28E" w14:textId="149A13AB" w:rsidR="002751FF" w:rsidRPr="004E64E9" w:rsidRDefault="00E13893" w:rsidP="00AE10B9">
            <w:pPr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</w:pPr>
            <w:r w:rsidRPr="004E64E9"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  <w:t>How do teachers access this data?</w:t>
            </w:r>
          </w:p>
        </w:tc>
        <w:tc>
          <w:tcPr>
            <w:tcW w:w="1417" w:type="dxa"/>
          </w:tcPr>
          <w:p w14:paraId="03811ADD" w14:textId="45F7428F" w:rsidR="00E13893" w:rsidRPr="004E64E9" w:rsidRDefault="00E13893" w:rsidP="00E34115">
            <w:pPr>
              <w:rPr>
                <w:rFonts w:ascii="Open Sans" w:hAnsi="Open Sans" w:cs="Open Sans"/>
                <w:b/>
                <w:bCs/>
                <w:color w:val="85BA41"/>
                <w:sz w:val="22"/>
                <w:szCs w:val="22"/>
              </w:rPr>
            </w:pPr>
          </w:p>
        </w:tc>
        <w:tc>
          <w:tcPr>
            <w:tcW w:w="1418" w:type="dxa"/>
          </w:tcPr>
          <w:p w14:paraId="4375BF40" w14:textId="77777777" w:rsidR="00E13893" w:rsidRPr="004E64E9" w:rsidRDefault="00E13893" w:rsidP="00E34115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</w:p>
        </w:tc>
        <w:tc>
          <w:tcPr>
            <w:tcW w:w="1984" w:type="dxa"/>
          </w:tcPr>
          <w:p w14:paraId="26B6F3C4" w14:textId="60D36A1C" w:rsidR="00E13893" w:rsidRPr="004E64E9" w:rsidRDefault="00A517D8" w:rsidP="00E34115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4E64E9">
              <w:rPr>
                <w:rFonts w:ascii="Open Sans" w:hAnsi="Open Sans" w:cs="Open Sans"/>
                <w:color w:val="85BA41"/>
                <w:sz w:val="22"/>
                <w:szCs w:val="22"/>
              </w:rPr>
              <w:t>Does access ensure the system is fit for purpose</w:t>
            </w:r>
            <w:r w:rsidR="00EC60EF" w:rsidRPr="004E64E9">
              <w:rPr>
                <w:rFonts w:ascii="Open Sans" w:hAnsi="Open Sans" w:cs="Open Sans"/>
                <w:color w:val="85BA41"/>
                <w:sz w:val="22"/>
                <w:szCs w:val="22"/>
              </w:rPr>
              <w:t>?</w:t>
            </w:r>
          </w:p>
        </w:tc>
        <w:tc>
          <w:tcPr>
            <w:tcW w:w="3544" w:type="dxa"/>
          </w:tcPr>
          <w:p w14:paraId="55259063" w14:textId="1C35FA11" w:rsidR="00E13893" w:rsidRPr="004E64E9" w:rsidRDefault="00A517D8" w:rsidP="00E34115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4E64E9">
              <w:rPr>
                <w:rFonts w:ascii="Open Sans" w:hAnsi="Open Sans" w:cs="Open Sans"/>
                <w:color w:val="85BA41"/>
                <w:sz w:val="22"/>
                <w:szCs w:val="22"/>
              </w:rPr>
              <w:t>If leaders are absent, what arrangements are in place for staff to access information urgently</w:t>
            </w:r>
            <w:r w:rsidR="00EC60EF" w:rsidRPr="004E64E9">
              <w:rPr>
                <w:rFonts w:ascii="Open Sans" w:hAnsi="Open Sans" w:cs="Open Sans"/>
                <w:color w:val="85BA41"/>
                <w:sz w:val="22"/>
                <w:szCs w:val="22"/>
              </w:rPr>
              <w:t>?</w:t>
            </w:r>
          </w:p>
        </w:tc>
        <w:tc>
          <w:tcPr>
            <w:tcW w:w="1701" w:type="dxa"/>
          </w:tcPr>
          <w:p w14:paraId="158C8354" w14:textId="00059FD0" w:rsidR="00E13893" w:rsidRPr="004E64E9" w:rsidRDefault="00E13893" w:rsidP="00E34115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</w:p>
        </w:tc>
        <w:tc>
          <w:tcPr>
            <w:tcW w:w="2693" w:type="dxa"/>
          </w:tcPr>
          <w:p w14:paraId="4A96F081" w14:textId="72D0A52F" w:rsidR="00E13893" w:rsidRPr="004E64E9" w:rsidRDefault="00E13893" w:rsidP="00E34115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</w:p>
        </w:tc>
      </w:tr>
      <w:tr w:rsidR="00E13893" w:rsidRPr="00772C40" w14:paraId="6E979080" w14:textId="77777777" w:rsidTr="00772C40">
        <w:tc>
          <w:tcPr>
            <w:tcW w:w="2694" w:type="dxa"/>
          </w:tcPr>
          <w:p w14:paraId="4C4AD1F8" w14:textId="75F15618" w:rsidR="002751FF" w:rsidRPr="004E64E9" w:rsidRDefault="00E13893" w:rsidP="00AE10B9">
            <w:pPr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</w:pPr>
            <w:r w:rsidRPr="004E64E9"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  <w:t>Do teachers know what to do with the information?</w:t>
            </w:r>
          </w:p>
        </w:tc>
        <w:tc>
          <w:tcPr>
            <w:tcW w:w="1417" w:type="dxa"/>
          </w:tcPr>
          <w:p w14:paraId="6D65E6F7" w14:textId="39C13307" w:rsidR="00E13893" w:rsidRPr="004E64E9" w:rsidRDefault="00E13893" w:rsidP="00E34115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</w:p>
        </w:tc>
        <w:tc>
          <w:tcPr>
            <w:tcW w:w="1418" w:type="dxa"/>
          </w:tcPr>
          <w:p w14:paraId="300E2A06" w14:textId="75975AA9" w:rsidR="00E13893" w:rsidRPr="004E64E9" w:rsidRDefault="00A517D8" w:rsidP="00E34115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4E64E9">
              <w:rPr>
                <w:rFonts w:ascii="Open Sans" w:hAnsi="Open Sans" w:cs="Open Sans"/>
                <w:color w:val="85BA41"/>
                <w:sz w:val="22"/>
                <w:szCs w:val="22"/>
              </w:rPr>
              <w:t>Staff feedback</w:t>
            </w:r>
          </w:p>
        </w:tc>
        <w:tc>
          <w:tcPr>
            <w:tcW w:w="1984" w:type="dxa"/>
          </w:tcPr>
          <w:p w14:paraId="01BEB97C" w14:textId="1D2A08C5" w:rsidR="00E13893" w:rsidRPr="004E64E9" w:rsidRDefault="00A517D8" w:rsidP="00E34115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4E64E9">
              <w:rPr>
                <w:rFonts w:ascii="Open Sans" w:hAnsi="Open Sans" w:cs="Open Sans"/>
                <w:color w:val="85BA41"/>
                <w:sz w:val="22"/>
                <w:szCs w:val="22"/>
              </w:rPr>
              <w:t>Ensure systems are fit for purpose</w:t>
            </w:r>
          </w:p>
        </w:tc>
        <w:tc>
          <w:tcPr>
            <w:tcW w:w="3544" w:type="dxa"/>
          </w:tcPr>
          <w:p w14:paraId="360AB6FF" w14:textId="407DEE92" w:rsidR="00E13893" w:rsidRPr="004E64E9" w:rsidRDefault="00A517D8" w:rsidP="00E34115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4E64E9">
              <w:rPr>
                <w:rFonts w:ascii="Open Sans" w:hAnsi="Open Sans" w:cs="Open Sans"/>
                <w:color w:val="85BA41"/>
                <w:sz w:val="22"/>
                <w:szCs w:val="22"/>
              </w:rPr>
              <w:t>Carry out training if required.</w:t>
            </w:r>
          </w:p>
          <w:p w14:paraId="795A83B1" w14:textId="0C30B872" w:rsidR="00E13893" w:rsidRPr="004E64E9" w:rsidRDefault="00E13893" w:rsidP="00E34115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</w:p>
        </w:tc>
        <w:tc>
          <w:tcPr>
            <w:tcW w:w="1701" w:type="dxa"/>
          </w:tcPr>
          <w:p w14:paraId="207B2825" w14:textId="09B1AB4F" w:rsidR="00E13893" w:rsidRPr="004E64E9" w:rsidRDefault="00E13893" w:rsidP="00E34115">
            <w:pPr>
              <w:rPr>
                <w:rFonts w:ascii="Open Sans" w:hAnsi="Open Sans" w:cs="Open Sans"/>
                <w:b/>
                <w:bCs/>
                <w:color w:val="85BA41"/>
                <w:sz w:val="22"/>
                <w:szCs w:val="22"/>
              </w:rPr>
            </w:pPr>
          </w:p>
        </w:tc>
        <w:tc>
          <w:tcPr>
            <w:tcW w:w="2693" w:type="dxa"/>
          </w:tcPr>
          <w:p w14:paraId="2FBFDD3F" w14:textId="50675DD9" w:rsidR="00E13893" w:rsidRPr="004E64E9" w:rsidRDefault="00E13893" w:rsidP="00E34115">
            <w:pPr>
              <w:rPr>
                <w:rFonts w:ascii="Open Sans" w:hAnsi="Open Sans" w:cs="Open Sans"/>
                <w:b/>
                <w:bCs/>
                <w:color w:val="85BA41"/>
                <w:sz w:val="22"/>
                <w:szCs w:val="22"/>
              </w:rPr>
            </w:pPr>
          </w:p>
        </w:tc>
      </w:tr>
      <w:tr w:rsidR="00E13893" w:rsidRPr="00772C40" w14:paraId="726E2622" w14:textId="77777777" w:rsidTr="00772C40">
        <w:tc>
          <w:tcPr>
            <w:tcW w:w="2694" w:type="dxa"/>
          </w:tcPr>
          <w:p w14:paraId="478F7DCE" w14:textId="4680C1CB" w:rsidR="002751FF" w:rsidRPr="004E64E9" w:rsidRDefault="00E13893" w:rsidP="00E34115">
            <w:pPr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</w:pPr>
            <w:r w:rsidRPr="004E64E9"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  <w:lastRenderedPageBreak/>
              <w:t>How much is documentation of progress last year used?</w:t>
            </w:r>
          </w:p>
        </w:tc>
        <w:tc>
          <w:tcPr>
            <w:tcW w:w="1417" w:type="dxa"/>
          </w:tcPr>
          <w:p w14:paraId="66DA12B0" w14:textId="1C388188" w:rsidR="00E13893" w:rsidRPr="004E64E9" w:rsidRDefault="00E13893" w:rsidP="00E34115">
            <w:pPr>
              <w:rPr>
                <w:rFonts w:ascii="Open Sans" w:hAnsi="Open Sans" w:cs="Open Sans"/>
                <w:b/>
                <w:bCs/>
                <w:color w:val="85BA41"/>
                <w:sz w:val="22"/>
                <w:szCs w:val="22"/>
              </w:rPr>
            </w:pPr>
            <w:r w:rsidRPr="004E64E9">
              <w:rPr>
                <w:rFonts w:ascii="Open Sans" w:hAnsi="Open Sans" w:cs="Open Sans"/>
                <w:color w:val="85BA41"/>
                <w:sz w:val="22"/>
                <w:szCs w:val="22"/>
              </w:rPr>
              <w:t>Sept</w:t>
            </w:r>
          </w:p>
        </w:tc>
        <w:tc>
          <w:tcPr>
            <w:tcW w:w="1418" w:type="dxa"/>
          </w:tcPr>
          <w:p w14:paraId="000F0718" w14:textId="79F0EA8B" w:rsidR="00E13893" w:rsidRPr="004E64E9" w:rsidRDefault="004D1DB8" w:rsidP="00E34115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4E64E9">
              <w:rPr>
                <w:rFonts w:ascii="Open Sans" w:hAnsi="Open Sans" w:cs="Open Sans"/>
                <w:color w:val="85BA41"/>
                <w:sz w:val="22"/>
                <w:szCs w:val="22"/>
              </w:rPr>
              <w:t xml:space="preserve">Last year’s </w:t>
            </w:r>
            <w:r w:rsidR="00DC7F2F" w:rsidRPr="004E64E9">
              <w:rPr>
                <w:rFonts w:ascii="Open Sans" w:hAnsi="Open Sans" w:cs="Open Sans"/>
                <w:color w:val="85BA41"/>
                <w:sz w:val="22"/>
                <w:szCs w:val="22"/>
              </w:rPr>
              <w:t>assessment</w:t>
            </w:r>
            <w:r w:rsidRPr="004E64E9">
              <w:rPr>
                <w:rFonts w:ascii="Open Sans" w:hAnsi="Open Sans" w:cs="Open Sans"/>
                <w:color w:val="85BA41"/>
                <w:sz w:val="22"/>
                <w:szCs w:val="22"/>
              </w:rPr>
              <w:t xml:space="preserve"> results and end of year reports</w:t>
            </w:r>
            <w:r w:rsidR="002B5693" w:rsidRPr="004E64E9">
              <w:rPr>
                <w:rFonts w:ascii="Open Sans" w:hAnsi="Open Sans" w:cs="Open Sans"/>
                <w:color w:val="85BA41"/>
                <w:sz w:val="22"/>
                <w:szCs w:val="22"/>
              </w:rPr>
              <w:t>.</w:t>
            </w:r>
            <w:r w:rsidRPr="004E64E9">
              <w:rPr>
                <w:rFonts w:ascii="Open Sans" w:hAnsi="Open Sans" w:cs="Open Sans"/>
                <w:color w:val="85BA41"/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</w:tcPr>
          <w:p w14:paraId="3B97E756" w14:textId="77777777" w:rsidR="00E13893" w:rsidRPr="004E64E9" w:rsidRDefault="00DC7F2F" w:rsidP="00E34115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4E64E9">
              <w:rPr>
                <w:rFonts w:ascii="Open Sans" w:hAnsi="Open Sans" w:cs="Open Sans"/>
                <w:color w:val="85BA41"/>
                <w:sz w:val="22"/>
                <w:szCs w:val="22"/>
              </w:rPr>
              <w:t>Set</w:t>
            </w:r>
            <w:r w:rsidR="005E153E" w:rsidRPr="004E64E9">
              <w:rPr>
                <w:rFonts w:ascii="Open Sans" w:hAnsi="Open Sans" w:cs="Open Sans"/>
                <w:color w:val="85BA41"/>
                <w:sz w:val="22"/>
                <w:szCs w:val="22"/>
              </w:rPr>
              <w:t>ting</w:t>
            </w:r>
            <w:r w:rsidRPr="004E64E9">
              <w:rPr>
                <w:rFonts w:ascii="Open Sans" w:hAnsi="Open Sans" w:cs="Open Sans"/>
                <w:color w:val="85BA41"/>
                <w:sz w:val="22"/>
                <w:szCs w:val="22"/>
              </w:rPr>
              <w:t xml:space="preserve"> pupil individual targets and adjust</w:t>
            </w:r>
            <w:r w:rsidR="005E153E" w:rsidRPr="004E64E9">
              <w:rPr>
                <w:rFonts w:ascii="Open Sans" w:hAnsi="Open Sans" w:cs="Open Sans"/>
                <w:color w:val="85BA41"/>
                <w:sz w:val="22"/>
                <w:szCs w:val="22"/>
              </w:rPr>
              <w:t>ment to</w:t>
            </w:r>
            <w:r w:rsidRPr="004E64E9">
              <w:rPr>
                <w:rFonts w:ascii="Open Sans" w:hAnsi="Open Sans" w:cs="Open Sans"/>
                <w:color w:val="85BA41"/>
                <w:sz w:val="22"/>
                <w:szCs w:val="22"/>
              </w:rPr>
              <w:t xml:space="preserve"> curriculum focus.</w:t>
            </w:r>
          </w:p>
          <w:p w14:paraId="0EA8BAE8" w14:textId="77777777" w:rsidR="00EC60EF" w:rsidRPr="004E64E9" w:rsidRDefault="00EC60EF" w:rsidP="00E34115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</w:p>
          <w:p w14:paraId="4B96F0FA" w14:textId="485892BF" w:rsidR="00EC60EF" w:rsidRPr="004E64E9" w:rsidRDefault="00EC60EF" w:rsidP="00E34115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4E64E9">
              <w:rPr>
                <w:rFonts w:ascii="Open Sans" w:hAnsi="Open Sans" w:cs="Open Sans"/>
                <w:color w:val="85BA41"/>
                <w:sz w:val="22"/>
                <w:szCs w:val="22"/>
              </w:rPr>
              <w:t>Unnecessary teacher workload.</w:t>
            </w:r>
          </w:p>
        </w:tc>
        <w:tc>
          <w:tcPr>
            <w:tcW w:w="3544" w:type="dxa"/>
          </w:tcPr>
          <w:p w14:paraId="555ADD21" w14:textId="294C9A81" w:rsidR="005E153E" w:rsidRPr="004E64E9" w:rsidRDefault="005E153E" w:rsidP="00E34115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4E64E9">
              <w:rPr>
                <w:rFonts w:ascii="Open Sans" w:hAnsi="Open Sans" w:cs="Open Sans"/>
                <w:color w:val="85BA41"/>
                <w:sz w:val="22"/>
                <w:szCs w:val="22"/>
              </w:rPr>
              <w:t>Teacher feedback on usefulness of documentation. Can this be streamlined while maintaining quality</w:t>
            </w:r>
            <w:r w:rsidR="00EC60EF" w:rsidRPr="004E64E9">
              <w:rPr>
                <w:rFonts w:ascii="Open Sans" w:hAnsi="Open Sans" w:cs="Open Sans"/>
                <w:color w:val="85BA41"/>
                <w:sz w:val="22"/>
                <w:szCs w:val="22"/>
              </w:rPr>
              <w:t>?</w:t>
            </w:r>
            <w:r w:rsidRPr="004E64E9">
              <w:rPr>
                <w:rFonts w:ascii="Open Sans" w:hAnsi="Open Sans" w:cs="Open Sans"/>
                <w:color w:val="85BA41"/>
                <w:sz w:val="22"/>
                <w:szCs w:val="22"/>
              </w:rPr>
              <w:t xml:space="preserve"> </w:t>
            </w:r>
          </w:p>
          <w:p w14:paraId="76A43B69" w14:textId="77777777" w:rsidR="005E153E" w:rsidRPr="004E64E9" w:rsidRDefault="005E153E" w:rsidP="00E34115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</w:p>
          <w:p w14:paraId="4B27EDF7" w14:textId="21DEF489" w:rsidR="00DC7F2F" w:rsidRPr="004E64E9" w:rsidRDefault="00DC7F2F" w:rsidP="00E34115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4E64E9">
              <w:rPr>
                <w:rFonts w:ascii="Open Sans" w:hAnsi="Open Sans" w:cs="Open Sans"/>
                <w:color w:val="85BA41"/>
                <w:sz w:val="22"/>
                <w:szCs w:val="22"/>
              </w:rPr>
              <w:t>Check transition policy.</w:t>
            </w:r>
            <w:r w:rsidR="005E153E" w:rsidRPr="004E64E9">
              <w:rPr>
                <w:rFonts w:ascii="Open Sans" w:hAnsi="Open Sans" w:cs="Open Sans"/>
                <w:color w:val="85BA41"/>
                <w:sz w:val="22"/>
                <w:szCs w:val="22"/>
              </w:rPr>
              <w:t xml:space="preserve"> Adjust if required.</w:t>
            </w:r>
          </w:p>
          <w:p w14:paraId="242A7967" w14:textId="77777777" w:rsidR="005E153E" w:rsidRPr="004E64E9" w:rsidRDefault="005E153E" w:rsidP="00E34115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</w:p>
          <w:p w14:paraId="374D4F31" w14:textId="0068BD2A" w:rsidR="00DC7F2F" w:rsidRPr="004E64E9" w:rsidRDefault="00DC7F2F" w:rsidP="00E34115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4E64E9">
              <w:rPr>
                <w:rFonts w:ascii="Open Sans" w:hAnsi="Open Sans" w:cs="Open Sans"/>
                <w:color w:val="85BA41"/>
                <w:sz w:val="22"/>
                <w:szCs w:val="22"/>
              </w:rPr>
              <w:t>Teacher /teacher transition meetings</w:t>
            </w:r>
            <w:r w:rsidR="005E153E" w:rsidRPr="004E64E9">
              <w:rPr>
                <w:rFonts w:ascii="Open Sans" w:hAnsi="Open Sans" w:cs="Open Sans"/>
                <w:color w:val="85BA41"/>
                <w:sz w:val="22"/>
                <w:szCs w:val="22"/>
              </w:rPr>
              <w:t xml:space="preserve"> checklist review.</w:t>
            </w:r>
          </w:p>
          <w:p w14:paraId="6894AAFB" w14:textId="77777777" w:rsidR="005E153E" w:rsidRPr="004E64E9" w:rsidRDefault="005E153E" w:rsidP="00E34115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</w:p>
          <w:p w14:paraId="570BD562" w14:textId="2A7050A0" w:rsidR="00E13893" w:rsidRPr="004E64E9" w:rsidRDefault="00DC7F2F" w:rsidP="00E34115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4E64E9">
              <w:rPr>
                <w:rFonts w:ascii="Open Sans" w:hAnsi="Open Sans" w:cs="Open Sans"/>
                <w:color w:val="85BA41"/>
                <w:sz w:val="22"/>
                <w:szCs w:val="22"/>
              </w:rPr>
              <w:t>Ensure receiving teachers have access to pupil files (on line or hard copies)</w:t>
            </w:r>
            <w:r w:rsidR="005E153E" w:rsidRPr="004E64E9">
              <w:rPr>
                <w:rFonts w:ascii="Open Sans" w:hAnsi="Open Sans" w:cs="Open Sans"/>
                <w:color w:val="85BA41"/>
                <w:sz w:val="22"/>
                <w:szCs w:val="22"/>
              </w:rPr>
              <w:t>.</w:t>
            </w:r>
            <w:r w:rsidRPr="004E64E9">
              <w:rPr>
                <w:rFonts w:ascii="Open Sans" w:hAnsi="Open Sans" w:cs="Open Sans"/>
                <w:color w:val="85BA41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</w:tcPr>
          <w:p w14:paraId="7C05FC92" w14:textId="07A3C294" w:rsidR="00E13893" w:rsidRPr="004E64E9" w:rsidRDefault="00E13893" w:rsidP="00E34115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4E64E9">
              <w:rPr>
                <w:rFonts w:ascii="Open Sans" w:hAnsi="Open Sans" w:cs="Open Sans"/>
                <w:color w:val="85BA41"/>
                <w:sz w:val="22"/>
                <w:szCs w:val="22"/>
              </w:rPr>
              <w:t xml:space="preserve">All staff </w:t>
            </w:r>
          </w:p>
        </w:tc>
        <w:tc>
          <w:tcPr>
            <w:tcW w:w="2693" w:type="dxa"/>
          </w:tcPr>
          <w:p w14:paraId="68B48870" w14:textId="6F097B16" w:rsidR="00E13893" w:rsidRPr="004E64E9" w:rsidRDefault="005E153E" w:rsidP="00E34115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4E64E9">
              <w:rPr>
                <w:rFonts w:ascii="Open Sans" w:hAnsi="Open Sans" w:cs="Open Sans"/>
                <w:color w:val="85BA41"/>
                <w:sz w:val="22"/>
                <w:szCs w:val="22"/>
              </w:rPr>
              <w:t>Mid-September</w:t>
            </w:r>
            <w:r w:rsidR="00DC7F2F" w:rsidRPr="004E64E9">
              <w:rPr>
                <w:rFonts w:ascii="Open Sans" w:hAnsi="Open Sans" w:cs="Open Sans"/>
                <w:color w:val="85BA41"/>
                <w:sz w:val="22"/>
                <w:szCs w:val="22"/>
              </w:rPr>
              <w:t>.</w:t>
            </w:r>
          </w:p>
          <w:p w14:paraId="0CB7636E" w14:textId="40A927AA" w:rsidR="00E13893" w:rsidRPr="004E64E9" w:rsidRDefault="00E13893" w:rsidP="00E34115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</w:p>
        </w:tc>
      </w:tr>
      <w:tr w:rsidR="005E153E" w:rsidRPr="00772C40" w14:paraId="2A7367A2" w14:textId="77777777" w:rsidTr="00772C40">
        <w:tc>
          <w:tcPr>
            <w:tcW w:w="2694" w:type="dxa"/>
          </w:tcPr>
          <w:p w14:paraId="5B8F8B4E" w14:textId="77777777" w:rsidR="005E153E" w:rsidRPr="004E64E9" w:rsidRDefault="005E153E" w:rsidP="00E34115">
            <w:pPr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14:paraId="2CE02846" w14:textId="77777777" w:rsidR="005E153E" w:rsidRPr="004E64E9" w:rsidRDefault="005E153E" w:rsidP="00E34115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</w:p>
        </w:tc>
        <w:tc>
          <w:tcPr>
            <w:tcW w:w="1418" w:type="dxa"/>
          </w:tcPr>
          <w:p w14:paraId="2E75BF5A" w14:textId="77777777" w:rsidR="005E153E" w:rsidRPr="004E64E9" w:rsidRDefault="005E153E" w:rsidP="00E34115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</w:p>
        </w:tc>
        <w:tc>
          <w:tcPr>
            <w:tcW w:w="1984" w:type="dxa"/>
          </w:tcPr>
          <w:p w14:paraId="763AA2D4" w14:textId="77777777" w:rsidR="005E153E" w:rsidRPr="004E64E9" w:rsidRDefault="005E153E" w:rsidP="00E34115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</w:p>
        </w:tc>
        <w:tc>
          <w:tcPr>
            <w:tcW w:w="3544" w:type="dxa"/>
          </w:tcPr>
          <w:p w14:paraId="428595A1" w14:textId="77777777" w:rsidR="005E153E" w:rsidRPr="004E64E9" w:rsidRDefault="005E153E" w:rsidP="00E34115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</w:p>
        </w:tc>
        <w:tc>
          <w:tcPr>
            <w:tcW w:w="1701" w:type="dxa"/>
          </w:tcPr>
          <w:p w14:paraId="19CA09A6" w14:textId="77777777" w:rsidR="005E153E" w:rsidRPr="004E64E9" w:rsidRDefault="005E153E" w:rsidP="00E34115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</w:p>
        </w:tc>
        <w:tc>
          <w:tcPr>
            <w:tcW w:w="2693" w:type="dxa"/>
          </w:tcPr>
          <w:p w14:paraId="76E0D5B5" w14:textId="77777777" w:rsidR="005E153E" w:rsidRPr="004E64E9" w:rsidRDefault="005E153E" w:rsidP="00E34115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</w:p>
        </w:tc>
      </w:tr>
      <w:tr w:rsidR="005E153E" w:rsidRPr="00772C40" w14:paraId="19F522E1" w14:textId="77777777" w:rsidTr="00772C40">
        <w:tc>
          <w:tcPr>
            <w:tcW w:w="2694" w:type="dxa"/>
          </w:tcPr>
          <w:p w14:paraId="3612DBC4" w14:textId="77777777" w:rsidR="005E153E" w:rsidRPr="004E64E9" w:rsidRDefault="005E153E" w:rsidP="00E34115">
            <w:pPr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14:paraId="0C85B16B" w14:textId="77777777" w:rsidR="005E153E" w:rsidRPr="004E64E9" w:rsidRDefault="005E153E" w:rsidP="00E34115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</w:p>
        </w:tc>
        <w:tc>
          <w:tcPr>
            <w:tcW w:w="1418" w:type="dxa"/>
          </w:tcPr>
          <w:p w14:paraId="7FF406B9" w14:textId="77777777" w:rsidR="005E153E" w:rsidRPr="004E64E9" w:rsidRDefault="005E153E" w:rsidP="00E34115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</w:p>
        </w:tc>
        <w:tc>
          <w:tcPr>
            <w:tcW w:w="1984" w:type="dxa"/>
          </w:tcPr>
          <w:p w14:paraId="4FB2D188" w14:textId="77777777" w:rsidR="005E153E" w:rsidRPr="004E64E9" w:rsidRDefault="005E153E" w:rsidP="00E34115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</w:p>
        </w:tc>
        <w:tc>
          <w:tcPr>
            <w:tcW w:w="3544" w:type="dxa"/>
          </w:tcPr>
          <w:p w14:paraId="1A1D1EA8" w14:textId="77777777" w:rsidR="005E153E" w:rsidRPr="004E64E9" w:rsidRDefault="005E153E" w:rsidP="00E34115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</w:p>
        </w:tc>
        <w:tc>
          <w:tcPr>
            <w:tcW w:w="1701" w:type="dxa"/>
          </w:tcPr>
          <w:p w14:paraId="6A2DDB1C" w14:textId="77777777" w:rsidR="005E153E" w:rsidRPr="004E64E9" w:rsidRDefault="005E153E" w:rsidP="00E34115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</w:p>
        </w:tc>
        <w:tc>
          <w:tcPr>
            <w:tcW w:w="2693" w:type="dxa"/>
          </w:tcPr>
          <w:p w14:paraId="7C3BB755" w14:textId="77777777" w:rsidR="005E153E" w:rsidRPr="004E64E9" w:rsidRDefault="005E153E" w:rsidP="00E34115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</w:p>
        </w:tc>
      </w:tr>
      <w:tr w:rsidR="005E153E" w:rsidRPr="00772C40" w14:paraId="69CBBF8A" w14:textId="77777777" w:rsidTr="00772C40">
        <w:tc>
          <w:tcPr>
            <w:tcW w:w="2694" w:type="dxa"/>
          </w:tcPr>
          <w:p w14:paraId="5B94DF10" w14:textId="77777777" w:rsidR="005E153E" w:rsidRPr="004E64E9" w:rsidRDefault="005E153E" w:rsidP="00E34115">
            <w:pPr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14:paraId="793E536F" w14:textId="77777777" w:rsidR="005E153E" w:rsidRPr="004E64E9" w:rsidRDefault="005E153E" w:rsidP="00E34115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</w:p>
        </w:tc>
        <w:tc>
          <w:tcPr>
            <w:tcW w:w="1418" w:type="dxa"/>
          </w:tcPr>
          <w:p w14:paraId="6713B55E" w14:textId="77777777" w:rsidR="005E153E" w:rsidRPr="004E64E9" w:rsidRDefault="005E153E" w:rsidP="00E34115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</w:p>
        </w:tc>
        <w:tc>
          <w:tcPr>
            <w:tcW w:w="1984" w:type="dxa"/>
          </w:tcPr>
          <w:p w14:paraId="7A21D4A6" w14:textId="77777777" w:rsidR="005E153E" w:rsidRPr="004E64E9" w:rsidRDefault="005E153E" w:rsidP="00E34115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</w:p>
        </w:tc>
        <w:tc>
          <w:tcPr>
            <w:tcW w:w="3544" w:type="dxa"/>
          </w:tcPr>
          <w:p w14:paraId="7EE7EE05" w14:textId="77777777" w:rsidR="005E153E" w:rsidRPr="004E64E9" w:rsidRDefault="005E153E" w:rsidP="00E34115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</w:p>
        </w:tc>
        <w:tc>
          <w:tcPr>
            <w:tcW w:w="1701" w:type="dxa"/>
          </w:tcPr>
          <w:p w14:paraId="22A330A0" w14:textId="77777777" w:rsidR="005E153E" w:rsidRPr="004E64E9" w:rsidRDefault="005E153E" w:rsidP="00E34115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</w:p>
        </w:tc>
        <w:tc>
          <w:tcPr>
            <w:tcW w:w="2693" w:type="dxa"/>
          </w:tcPr>
          <w:p w14:paraId="698D38DF" w14:textId="77777777" w:rsidR="005E153E" w:rsidRPr="004E64E9" w:rsidRDefault="005E153E" w:rsidP="00E34115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</w:p>
        </w:tc>
      </w:tr>
      <w:tr w:rsidR="005E153E" w:rsidRPr="00772C40" w14:paraId="4B2B1D7E" w14:textId="77777777" w:rsidTr="00772C40">
        <w:tc>
          <w:tcPr>
            <w:tcW w:w="2694" w:type="dxa"/>
          </w:tcPr>
          <w:p w14:paraId="48800CFD" w14:textId="77777777" w:rsidR="005E153E" w:rsidRPr="004E64E9" w:rsidRDefault="005E153E" w:rsidP="00E34115">
            <w:pPr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14:paraId="737F296A" w14:textId="77777777" w:rsidR="005E153E" w:rsidRPr="00772C40" w:rsidRDefault="005E153E" w:rsidP="00E34115">
            <w:pPr>
              <w:rPr>
                <w:rFonts w:ascii="Open Sans" w:hAnsi="Open Sans" w:cs="Open Sans"/>
                <w:color w:val="00B050"/>
              </w:rPr>
            </w:pPr>
          </w:p>
        </w:tc>
        <w:tc>
          <w:tcPr>
            <w:tcW w:w="1418" w:type="dxa"/>
          </w:tcPr>
          <w:p w14:paraId="7064A9BC" w14:textId="77777777" w:rsidR="005E153E" w:rsidRPr="00772C40" w:rsidRDefault="005E153E" w:rsidP="00E34115">
            <w:pPr>
              <w:rPr>
                <w:rFonts w:ascii="Open Sans" w:hAnsi="Open Sans" w:cs="Open Sans"/>
                <w:color w:val="00B050"/>
              </w:rPr>
            </w:pPr>
          </w:p>
        </w:tc>
        <w:tc>
          <w:tcPr>
            <w:tcW w:w="1984" w:type="dxa"/>
          </w:tcPr>
          <w:p w14:paraId="60D09698" w14:textId="77777777" w:rsidR="005E153E" w:rsidRPr="00772C40" w:rsidRDefault="005E153E" w:rsidP="00E34115">
            <w:pPr>
              <w:rPr>
                <w:rFonts w:ascii="Open Sans" w:hAnsi="Open Sans" w:cs="Open Sans"/>
                <w:color w:val="00B050"/>
              </w:rPr>
            </w:pPr>
          </w:p>
        </w:tc>
        <w:tc>
          <w:tcPr>
            <w:tcW w:w="3544" w:type="dxa"/>
          </w:tcPr>
          <w:p w14:paraId="3D2E2474" w14:textId="77777777" w:rsidR="005E153E" w:rsidRPr="00772C40" w:rsidRDefault="005E153E" w:rsidP="00E34115">
            <w:pPr>
              <w:rPr>
                <w:rFonts w:ascii="Open Sans" w:hAnsi="Open Sans" w:cs="Open Sans"/>
                <w:color w:val="00B050"/>
              </w:rPr>
            </w:pPr>
          </w:p>
        </w:tc>
        <w:tc>
          <w:tcPr>
            <w:tcW w:w="1701" w:type="dxa"/>
          </w:tcPr>
          <w:p w14:paraId="2E394AD0" w14:textId="77777777" w:rsidR="005E153E" w:rsidRPr="00772C40" w:rsidRDefault="005E153E" w:rsidP="00E34115">
            <w:pPr>
              <w:rPr>
                <w:rFonts w:ascii="Open Sans" w:hAnsi="Open Sans" w:cs="Open Sans"/>
                <w:color w:val="00B050"/>
              </w:rPr>
            </w:pPr>
          </w:p>
        </w:tc>
        <w:tc>
          <w:tcPr>
            <w:tcW w:w="2693" w:type="dxa"/>
          </w:tcPr>
          <w:p w14:paraId="66F7CAC7" w14:textId="77777777" w:rsidR="005E153E" w:rsidRPr="00772C40" w:rsidRDefault="005E153E" w:rsidP="00E34115">
            <w:pPr>
              <w:rPr>
                <w:rFonts w:ascii="Open Sans" w:hAnsi="Open Sans" w:cs="Open Sans"/>
                <w:color w:val="00B050"/>
              </w:rPr>
            </w:pPr>
          </w:p>
        </w:tc>
      </w:tr>
    </w:tbl>
    <w:p w14:paraId="6D3E4EDB" w14:textId="18DD65A0" w:rsidR="00AE10B9" w:rsidRPr="00772C40" w:rsidRDefault="00AE10B9" w:rsidP="00D23F86">
      <w:pPr>
        <w:rPr>
          <w:rFonts w:ascii="Open Sans" w:hAnsi="Open Sans" w:cs="Open Sans"/>
        </w:rPr>
      </w:pPr>
    </w:p>
    <w:tbl>
      <w:tblPr>
        <w:tblStyle w:val="TableGrid"/>
        <w:tblW w:w="0" w:type="auto"/>
        <w:tblInd w:w="-147" w:type="dxa"/>
        <w:tblLook w:val="04A0" w:firstRow="1" w:lastRow="0" w:firstColumn="1" w:lastColumn="0" w:noHBand="0" w:noVBand="1"/>
      </w:tblPr>
      <w:tblGrid>
        <w:gridCol w:w="15451"/>
      </w:tblGrid>
      <w:tr w:rsidR="00AE10B9" w:rsidRPr="00772C40" w14:paraId="67C8285E" w14:textId="77777777" w:rsidTr="004A3FE1">
        <w:tc>
          <w:tcPr>
            <w:tcW w:w="15451" w:type="dxa"/>
            <w:shd w:val="clear" w:color="auto" w:fill="85BA41"/>
          </w:tcPr>
          <w:p w14:paraId="16D0EAB0" w14:textId="77777777" w:rsidR="00AE10B9" w:rsidRPr="00203D20" w:rsidRDefault="00AE10B9" w:rsidP="00E34115">
            <w:pPr>
              <w:rPr>
                <w:rFonts w:ascii="Open Sans" w:hAnsi="Open Sans" w:cs="Open Sans"/>
                <w:b/>
                <w:bCs/>
                <w:color w:val="FFFFFF" w:themeColor="background1"/>
                <w:sz w:val="22"/>
                <w:szCs w:val="22"/>
              </w:rPr>
            </w:pPr>
            <w:r w:rsidRPr="00203D20">
              <w:rPr>
                <w:rFonts w:ascii="Open Sans" w:hAnsi="Open Sans" w:cs="Open Sans"/>
                <w:b/>
                <w:bCs/>
                <w:color w:val="FFFFFF" w:themeColor="background1"/>
                <w:sz w:val="22"/>
                <w:szCs w:val="22"/>
              </w:rPr>
              <w:t>Changes in practice?</w:t>
            </w:r>
          </w:p>
        </w:tc>
      </w:tr>
      <w:tr w:rsidR="00AE10B9" w:rsidRPr="00772C40" w14:paraId="3E52C6F1" w14:textId="77777777" w:rsidTr="00203D20">
        <w:tc>
          <w:tcPr>
            <w:tcW w:w="15451" w:type="dxa"/>
          </w:tcPr>
          <w:p w14:paraId="04C19477" w14:textId="77777777" w:rsidR="00AE10B9" w:rsidRPr="00203D20" w:rsidRDefault="00AE10B9" w:rsidP="00E34115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203D20">
              <w:rPr>
                <w:rFonts w:ascii="Open Sans" w:hAnsi="Open Sans" w:cs="Open Sans"/>
                <w:color w:val="85BA41"/>
                <w:sz w:val="22"/>
                <w:szCs w:val="22"/>
              </w:rPr>
              <w:t>Detail any proposed changes which arise from review here.</w:t>
            </w:r>
          </w:p>
          <w:p w14:paraId="11694571" w14:textId="77777777" w:rsidR="00AE10B9" w:rsidRPr="00203D20" w:rsidRDefault="00AE10B9" w:rsidP="00E34115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203D20">
              <w:rPr>
                <w:rFonts w:ascii="Open Sans" w:hAnsi="Open Sans" w:cs="Open Sans"/>
                <w:color w:val="85BA41"/>
                <w:sz w:val="22"/>
                <w:szCs w:val="22"/>
              </w:rPr>
              <w:t xml:space="preserve">Add specific dates for developments </w:t>
            </w:r>
          </w:p>
          <w:p w14:paraId="0E99B9F9" w14:textId="77777777" w:rsidR="00AE10B9" w:rsidRPr="00203D20" w:rsidRDefault="00AE10B9" w:rsidP="00E34115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</w:p>
          <w:p w14:paraId="61D80D8E" w14:textId="280D15CD" w:rsidR="00527F19" w:rsidRPr="00203D20" w:rsidRDefault="00527F19" w:rsidP="00E34115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203D20">
              <w:rPr>
                <w:rFonts w:ascii="Open Sans" w:hAnsi="Open Sans" w:cs="Open Sans"/>
                <w:color w:val="85BA41"/>
                <w:sz w:val="22"/>
                <w:szCs w:val="22"/>
              </w:rPr>
              <w:t>For example, VR testing to be added to admissions process for next September intake.</w:t>
            </w:r>
          </w:p>
          <w:p w14:paraId="3A804898" w14:textId="77777777" w:rsidR="00AE10B9" w:rsidRPr="00203D20" w:rsidRDefault="00AE10B9" w:rsidP="00E34115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</w:p>
          <w:p w14:paraId="14B6A7DF" w14:textId="77777777" w:rsidR="00AE10B9" w:rsidRPr="00203D20" w:rsidRDefault="00AE10B9" w:rsidP="00E34115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</w:p>
        </w:tc>
      </w:tr>
    </w:tbl>
    <w:p w14:paraId="6808D9BA" w14:textId="77777777" w:rsidR="00D23F86" w:rsidRPr="00772C40" w:rsidRDefault="00D23F86" w:rsidP="00D23F86">
      <w:pPr>
        <w:rPr>
          <w:rFonts w:ascii="Open Sans" w:hAnsi="Open Sans" w:cs="Open Sans"/>
        </w:rPr>
      </w:pPr>
    </w:p>
    <w:p w14:paraId="0AF4F66F" w14:textId="77777777" w:rsidR="002751FF" w:rsidRPr="00772C40" w:rsidRDefault="002751FF" w:rsidP="002751FF">
      <w:pPr>
        <w:rPr>
          <w:rFonts w:ascii="Open Sans" w:hAnsi="Open Sans" w:cs="Open Sans"/>
        </w:rPr>
      </w:pPr>
      <w:r w:rsidRPr="00772C40">
        <w:rPr>
          <w:rFonts w:ascii="Open Sans" w:hAnsi="Open Sans" w:cs="Open Sans"/>
        </w:rPr>
        <w:t xml:space="preserve">Review Date: </w:t>
      </w:r>
    </w:p>
    <w:p w14:paraId="729EC614" w14:textId="77777777" w:rsidR="002751FF" w:rsidRPr="00772C40" w:rsidRDefault="002751FF" w:rsidP="002751FF">
      <w:pPr>
        <w:rPr>
          <w:rFonts w:ascii="Open Sans" w:hAnsi="Open Sans" w:cs="Open Sans"/>
        </w:rPr>
      </w:pPr>
    </w:p>
    <w:p w14:paraId="5021F197" w14:textId="77777777" w:rsidR="002751FF" w:rsidRPr="00772C40" w:rsidRDefault="002751FF" w:rsidP="002751FF">
      <w:pPr>
        <w:rPr>
          <w:rFonts w:ascii="Open Sans" w:hAnsi="Open Sans" w:cs="Open Sans"/>
        </w:rPr>
      </w:pPr>
    </w:p>
    <w:p w14:paraId="3B785BF8" w14:textId="189014D8" w:rsidR="00D958DE" w:rsidRPr="00772C40" w:rsidRDefault="002751FF">
      <w:pPr>
        <w:rPr>
          <w:rFonts w:ascii="Open Sans" w:hAnsi="Open Sans" w:cs="Open Sans"/>
          <w:b/>
          <w:bCs/>
          <w:i/>
          <w:iCs/>
        </w:rPr>
      </w:pPr>
      <w:r w:rsidRPr="00772C40">
        <w:rPr>
          <w:rFonts w:ascii="Open Sans" w:hAnsi="Open Sans" w:cs="Open Sans"/>
          <w:b/>
          <w:bCs/>
          <w:i/>
          <w:iCs/>
        </w:rPr>
        <w:t>We recommend logging the review date electronically and setting reminders in advance.</w:t>
      </w:r>
    </w:p>
    <w:sectPr w:rsidR="00D958DE" w:rsidRPr="00772C40" w:rsidSect="00F93DE9">
      <w:footerReference w:type="default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A447DA" w14:textId="77777777" w:rsidR="004C24E9" w:rsidRDefault="004C24E9" w:rsidP="00E21026">
      <w:r>
        <w:separator/>
      </w:r>
    </w:p>
  </w:endnote>
  <w:endnote w:type="continuationSeparator" w:id="0">
    <w:p w14:paraId="1B26ED2E" w14:textId="77777777" w:rsidR="004C24E9" w:rsidRDefault="004C24E9" w:rsidP="00E210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KG Second Chances Sketch">
    <w:altName w:val="Cambria"/>
    <w:panose1 w:val="02000000000000000000"/>
    <w:charset w:val="4D"/>
    <w:family w:val="auto"/>
    <w:pitch w:val="variable"/>
    <w:sig w:usb0="A000002F" w:usb1="00000042" w:usb2="00000000" w:usb3="00000000" w:csb0="00000003" w:csb1="00000000"/>
  </w:font>
  <w:font w:name="Open Sans">
    <w:panose1 w:val="020B0606030504020204"/>
    <w:charset w:val="00"/>
    <w:family w:val="auto"/>
    <w:pitch w:val="variable"/>
    <w:sig w:usb0="E00002EF" w:usb1="4000205B" w:usb2="00000028" w:usb3="00000000" w:csb0="0000019F" w:csb1="00000000"/>
  </w:font>
  <w:font w:name="Open Sans Semibold">
    <w:panose1 w:val="020B0706030804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F0AB1" w14:textId="675B391A" w:rsidR="00E21026" w:rsidRDefault="00E21026">
    <w:pPr>
      <w:pStyle w:val="Footer"/>
    </w:pPr>
    <w:r w:rsidRPr="001E7F7C">
      <w:rPr>
        <w:noProof/>
      </w:rPr>
      <w:drawing>
        <wp:inline distT="0" distB="0" distL="0" distR="0" wp14:anchorId="31AA8478" wp14:editId="6C6C1FBA">
          <wp:extent cx="9777730" cy="514350"/>
          <wp:effectExtent l="0" t="0" r="1270" b="635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777730" cy="514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AF5071" w14:textId="77777777" w:rsidR="004C24E9" w:rsidRDefault="004C24E9" w:rsidP="00E21026">
      <w:r>
        <w:separator/>
      </w:r>
    </w:p>
  </w:footnote>
  <w:footnote w:type="continuationSeparator" w:id="0">
    <w:p w14:paraId="236394A2" w14:textId="77777777" w:rsidR="004C24E9" w:rsidRDefault="004C24E9" w:rsidP="00E210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5A2647"/>
    <w:multiLevelType w:val="multilevel"/>
    <w:tmpl w:val="7ABA9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34427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3F86"/>
    <w:rsid w:val="001E0D8E"/>
    <w:rsid w:val="00203D20"/>
    <w:rsid w:val="002751FF"/>
    <w:rsid w:val="0029256F"/>
    <w:rsid w:val="002B5693"/>
    <w:rsid w:val="002E651E"/>
    <w:rsid w:val="003525ED"/>
    <w:rsid w:val="003A23D7"/>
    <w:rsid w:val="004A3FE1"/>
    <w:rsid w:val="004C24E9"/>
    <w:rsid w:val="004D1DB8"/>
    <w:rsid w:val="004E64E9"/>
    <w:rsid w:val="00512EB9"/>
    <w:rsid w:val="00527F19"/>
    <w:rsid w:val="005555CD"/>
    <w:rsid w:val="00575225"/>
    <w:rsid w:val="00590A0E"/>
    <w:rsid w:val="005B7358"/>
    <w:rsid w:val="005E153E"/>
    <w:rsid w:val="00772C40"/>
    <w:rsid w:val="007D045D"/>
    <w:rsid w:val="00805A6E"/>
    <w:rsid w:val="00817CB7"/>
    <w:rsid w:val="00925C4E"/>
    <w:rsid w:val="00A517D8"/>
    <w:rsid w:val="00A55125"/>
    <w:rsid w:val="00AE10B9"/>
    <w:rsid w:val="00AF3015"/>
    <w:rsid w:val="00B541BD"/>
    <w:rsid w:val="00CF7E28"/>
    <w:rsid w:val="00D23F86"/>
    <w:rsid w:val="00D31DD7"/>
    <w:rsid w:val="00D958DE"/>
    <w:rsid w:val="00DA131A"/>
    <w:rsid w:val="00DC7F2F"/>
    <w:rsid w:val="00E13893"/>
    <w:rsid w:val="00E21026"/>
    <w:rsid w:val="00EB7A67"/>
    <w:rsid w:val="00EC60EF"/>
    <w:rsid w:val="00F602B4"/>
    <w:rsid w:val="00F93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968F92"/>
  <w15:chartTrackingRefBased/>
  <w15:docId w15:val="{5A2EBB1A-F57F-294F-8759-6692761B1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3DE9"/>
  </w:style>
  <w:style w:type="paragraph" w:styleId="Heading1">
    <w:name w:val="heading 1"/>
    <w:basedOn w:val="Normal"/>
    <w:next w:val="Normal"/>
    <w:link w:val="Heading1Char"/>
    <w:uiPriority w:val="9"/>
    <w:qFormat/>
    <w:rsid w:val="00D23F8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23F8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23F8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23F8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23F8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23F8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23F8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23F8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23F8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3F8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23F8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23F8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23F8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23F8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23F8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23F8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23F8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23F8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23F8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23F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23F8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23F8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23F8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23F8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23F8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23F8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23F8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23F8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23F86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AF30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138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389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389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8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893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E2102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1026"/>
  </w:style>
  <w:style w:type="paragraph" w:styleId="Footer">
    <w:name w:val="footer"/>
    <w:basedOn w:val="Normal"/>
    <w:link w:val="FooterChar"/>
    <w:uiPriority w:val="99"/>
    <w:unhideWhenUsed/>
    <w:rsid w:val="00E2102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10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4</Pages>
  <Words>640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Batters</dc:creator>
  <cp:keywords/>
  <dc:description/>
  <cp:lastModifiedBy>Microsoft Office User</cp:lastModifiedBy>
  <cp:revision>9</cp:revision>
  <dcterms:created xsi:type="dcterms:W3CDTF">2024-09-05T11:40:00Z</dcterms:created>
  <dcterms:modified xsi:type="dcterms:W3CDTF">2024-09-10T12:10:00Z</dcterms:modified>
</cp:coreProperties>
</file>